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D748" w14:textId="121151D0" w:rsidR="00606E8C" w:rsidRPr="00C8152A" w:rsidRDefault="00B63EF7" w:rsidP="00F73F1C">
      <w:pPr>
        <w:pStyle w:val="Heading1"/>
      </w:pPr>
      <w:r w:rsidRPr="00C8152A">
        <w:rPr>
          <w:w w:val="110"/>
        </w:rPr>
        <w:t xml:space="preserve">Outcome – </w:t>
      </w:r>
      <w:r w:rsidR="00CA773D" w:rsidRPr="00C8152A">
        <w:rPr>
          <w:w w:val="110"/>
        </w:rPr>
        <w:t>Targeted</w:t>
      </w:r>
      <w:r w:rsidR="00CA773D" w:rsidRPr="00C8152A">
        <w:rPr>
          <w:spacing w:val="45"/>
          <w:w w:val="110"/>
        </w:rPr>
        <w:t xml:space="preserve"> </w:t>
      </w:r>
      <w:r w:rsidR="00CA773D" w:rsidRPr="00C8152A">
        <w:rPr>
          <w:w w:val="110"/>
        </w:rPr>
        <w:t>Call</w:t>
      </w:r>
      <w:r w:rsidR="00CA773D" w:rsidRPr="00C8152A">
        <w:rPr>
          <w:spacing w:val="26"/>
          <w:w w:val="110"/>
        </w:rPr>
        <w:t xml:space="preserve"> </w:t>
      </w:r>
      <w:r w:rsidR="00CA773D" w:rsidRPr="00C8152A">
        <w:rPr>
          <w:w w:val="110"/>
        </w:rPr>
        <w:t>for</w:t>
      </w:r>
      <w:r w:rsidR="00CA773D" w:rsidRPr="00C8152A">
        <w:rPr>
          <w:spacing w:val="32"/>
          <w:w w:val="110"/>
        </w:rPr>
        <w:t xml:space="preserve"> </w:t>
      </w:r>
      <w:r w:rsidR="00CA773D" w:rsidRPr="00C8152A">
        <w:rPr>
          <w:w w:val="110"/>
        </w:rPr>
        <w:t>Research</w:t>
      </w:r>
      <w:r w:rsidR="00895B58" w:rsidRPr="00C8152A">
        <w:rPr>
          <w:spacing w:val="35"/>
          <w:w w:val="110"/>
        </w:rPr>
        <w:t>:</w:t>
      </w:r>
      <w:r w:rsidR="00895B58" w:rsidRPr="00C8152A">
        <w:rPr>
          <w:w w:val="110"/>
        </w:rPr>
        <w:t xml:space="preserve"> Improving Indigenous maternal and child health in the early years</w:t>
      </w:r>
    </w:p>
    <w:p w14:paraId="703C306C" w14:textId="18B859B5" w:rsidR="00CA773D" w:rsidRPr="00C8152A" w:rsidRDefault="00CA773D" w:rsidP="0084117A">
      <w:pPr>
        <w:pStyle w:val="Heading2"/>
        <w:spacing w:before="240"/>
        <w:rPr>
          <w:spacing w:val="-4"/>
          <w:w w:val="110"/>
        </w:rPr>
      </w:pPr>
      <w:r w:rsidRPr="00C8152A">
        <w:rPr>
          <w:w w:val="110"/>
        </w:rPr>
        <w:t>For</w:t>
      </w:r>
      <w:r w:rsidRPr="00C8152A">
        <w:rPr>
          <w:spacing w:val="16"/>
          <w:w w:val="110"/>
        </w:rPr>
        <w:t xml:space="preserve"> </w:t>
      </w:r>
      <w:r w:rsidRPr="00C8152A">
        <w:rPr>
          <w:w w:val="110"/>
        </w:rPr>
        <w:t>funding</w:t>
      </w:r>
      <w:r w:rsidRPr="00C8152A">
        <w:rPr>
          <w:spacing w:val="17"/>
          <w:w w:val="110"/>
        </w:rPr>
        <w:t xml:space="preserve"> </w:t>
      </w:r>
      <w:r w:rsidRPr="00C8152A">
        <w:rPr>
          <w:w w:val="110"/>
        </w:rPr>
        <w:t>commencing</w:t>
      </w:r>
      <w:r w:rsidRPr="00C8152A">
        <w:rPr>
          <w:spacing w:val="26"/>
          <w:w w:val="110"/>
        </w:rPr>
        <w:t xml:space="preserve"> </w:t>
      </w:r>
      <w:r w:rsidRPr="00C8152A">
        <w:rPr>
          <w:w w:val="110"/>
        </w:rPr>
        <w:t>in</w:t>
      </w:r>
      <w:r w:rsidRPr="00C8152A">
        <w:rPr>
          <w:spacing w:val="1"/>
          <w:w w:val="110"/>
        </w:rPr>
        <w:t xml:space="preserve"> </w:t>
      </w:r>
      <w:r w:rsidRPr="00C8152A">
        <w:rPr>
          <w:spacing w:val="-4"/>
          <w:w w:val="110"/>
        </w:rPr>
        <w:t>202</w:t>
      </w:r>
      <w:r w:rsidR="00C8152A" w:rsidRPr="00C8152A">
        <w:rPr>
          <w:spacing w:val="-4"/>
          <w:w w:val="110"/>
        </w:rPr>
        <w:t>3</w:t>
      </w:r>
    </w:p>
    <w:p w14:paraId="723AD74D" w14:textId="302F0CD7" w:rsidR="00606E8C" w:rsidRPr="00C8152A" w:rsidRDefault="00FA1C85" w:rsidP="00C36D0D">
      <w:pPr>
        <w:rPr>
          <w:w w:val="110"/>
        </w:rPr>
      </w:pPr>
      <w:r w:rsidRPr="00C8152A">
        <w:rPr>
          <w:w w:val="110"/>
        </w:rPr>
        <w:t>The National Health and Medical Research Council (</w:t>
      </w:r>
      <w:r w:rsidR="00CA773D" w:rsidRPr="00C8152A">
        <w:rPr>
          <w:w w:val="110"/>
        </w:rPr>
        <w:t>NHMRC</w:t>
      </w:r>
      <w:r w:rsidRPr="00C8152A">
        <w:rPr>
          <w:w w:val="110"/>
        </w:rPr>
        <w:t>)</w:t>
      </w:r>
      <w:r w:rsidR="00CA773D" w:rsidRPr="00C8152A">
        <w:rPr>
          <w:spacing w:val="-5"/>
          <w:w w:val="110"/>
        </w:rPr>
        <w:t xml:space="preserve"> </w:t>
      </w:r>
      <w:r w:rsidR="00CA773D" w:rsidRPr="00C8152A">
        <w:rPr>
          <w:w w:val="110"/>
        </w:rPr>
        <w:t>opened</w:t>
      </w:r>
      <w:r w:rsidR="00CA773D" w:rsidRPr="00C8152A">
        <w:rPr>
          <w:spacing w:val="-2"/>
          <w:w w:val="110"/>
        </w:rPr>
        <w:t xml:space="preserve"> </w:t>
      </w:r>
      <w:r w:rsidR="00CA773D" w:rsidRPr="00C8152A">
        <w:rPr>
          <w:w w:val="110"/>
        </w:rPr>
        <w:t>a</w:t>
      </w:r>
      <w:r w:rsidR="00CA773D" w:rsidRPr="00C8152A">
        <w:rPr>
          <w:spacing w:val="-1"/>
          <w:w w:val="110"/>
        </w:rPr>
        <w:t xml:space="preserve"> </w:t>
      </w:r>
      <w:r w:rsidR="00CA773D" w:rsidRPr="00C8152A">
        <w:rPr>
          <w:w w:val="110"/>
        </w:rPr>
        <w:t>Targeted Call for</w:t>
      </w:r>
      <w:r w:rsidR="00CA773D" w:rsidRPr="00C8152A">
        <w:rPr>
          <w:spacing w:val="18"/>
          <w:w w:val="110"/>
        </w:rPr>
        <w:t xml:space="preserve"> </w:t>
      </w:r>
      <w:r w:rsidR="00CA773D" w:rsidRPr="00C8152A">
        <w:rPr>
          <w:w w:val="110"/>
        </w:rPr>
        <w:t>Research (TCR)</w:t>
      </w:r>
      <w:r w:rsidR="00CA773D" w:rsidRPr="00C8152A">
        <w:rPr>
          <w:spacing w:val="-6"/>
          <w:w w:val="110"/>
        </w:rPr>
        <w:t xml:space="preserve"> </w:t>
      </w:r>
      <w:r w:rsidR="00CA773D" w:rsidRPr="00C8152A">
        <w:rPr>
          <w:w w:val="110"/>
        </w:rPr>
        <w:t>into</w:t>
      </w:r>
      <w:r w:rsidR="00CA773D" w:rsidRPr="00C8152A">
        <w:rPr>
          <w:spacing w:val="-10"/>
          <w:w w:val="110"/>
        </w:rPr>
        <w:t xml:space="preserve"> </w:t>
      </w:r>
      <w:r w:rsidR="002A48DF" w:rsidRPr="00C8152A">
        <w:rPr>
          <w:w w:val="110"/>
        </w:rPr>
        <w:t>Improving indigenous maternal and child health in the early years</w:t>
      </w:r>
      <w:r w:rsidR="00E21B5B" w:rsidRPr="00C8152A">
        <w:rPr>
          <w:w w:val="110"/>
        </w:rPr>
        <w:t xml:space="preserve"> </w:t>
      </w:r>
      <w:r w:rsidR="00CA773D" w:rsidRPr="00C8152A">
        <w:rPr>
          <w:w w:val="110"/>
        </w:rPr>
        <w:t>on</w:t>
      </w:r>
      <w:r w:rsidR="00766AF4" w:rsidRPr="00C8152A">
        <w:rPr>
          <w:w w:val="110"/>
        </w:rPr>
        <w:t xml:space="preserve"> </w:t>
      </w:r>
      <w:r w:rsidR="003A6AC6" w:rsidRPr="00C8152A">
        <w:rPr>
          <w:w w:val="110"/>
        </w:rPr>
        <w:t>9</w:t>
      </w:r>
      <w:r w:rsidRPr="00C8152A">
        <w:rPr>
          <w:w w:val="110"/>
        </w:rPr>
        <w:t> </w:t>
      </w:r>
      <w:r w:rsidR="00766AF4" w:rsidRPr="00C8152A">
        <w:rPr>
          <w:w w:val="110"/>
        </w:rPr>
        <w:t>March</w:t>
      </w:r>
      <w:r w:rsidR="003A6AC6" w:rsidRPr="00C8152A">
        <w:rPr>
          <w:w w:val="110"/>
        </w:rPr>
        <w:t xml:space="preserve"> 2022</w:t>
      </w:r>
      <w:r w:rsidR="00CA773D" w:rsidRPr="00C8152A">
        <w:rPr>
          <w:w w:val="110"/>
        </w:rPr>
        <w:t>.</w:t>
      </w:r>
      <w:r w:rsidR="00CA773D" w:rsidRPr="00C8152A">
        <w:rPr>
          <w:spacing w:val="-4"/>
          <w:w w:val="110"/>
        </w:rPr>
        <w:t xml:space="preserve"> </w:t>
      </w:r>
      <w:r w:rsidR="00CA773D" w:rsidRPr="00C8152A">
        <w:rPr>
          <w:w w:val="110"/>
        </w:rPr>
        <w:t>Applications closed</w:t>
      </w:r>
      <w:r w:rsidR="00CA773D" w:rsidRPr="00C8152A">
        <w:rPr>
          <w:spacing w:val="-1"/>
          <w:w w:val="110"/>
        </w:rPr>
        <w:t xml:space="preserve"> </w:t>
      </w:r>
      <w:r w:rsidR="00CA773D" w:rsidRPr="00C8152A">
        <w:rPr>
          <w:w w:val="110"/>
        </w:rPr>
        <w:t>on</w:t>
      </w:r>
      <w:r w:rsidR="00CA773D" w:rsidRPr="00C8152A">
        <w:rPr>
          <w:spacing w:val="-19"/>
          <w:w w:val="110"/>
        </w:rPr>
        <w:t xml:space="preserve"> </w:t>
      </w:r>
      <w:r w:rsidR="003A6AC6" w:rsidRPr="00C8152A">
        <w:rPr>
          <w:spacing w:val="-19"/>
          <w:w w:val="110"/>
        </w:rPr>
        <w:t>1</w:t>
      </w:r>
      <w:r w:rsidR="00607F54" w:rsidRPr="00C8152A">
        <w:rPr>
          <w:spacing w:val="-19"/>
          <w:w w:val="110"/>
        </w:rPr>
        <w:t> </w:t>
      </w:r>
      <w:r w:rsidR="003A6AC6" w:rsidRPr="00C8152A">
        <w:rPr>
          <w:spacing w:val="-19"/>
          <w:w w:val="110"/>
        </w:rPr>
        <w:t>June 2022</w:t>
      </w:r>
      <w:r w:rsidR="00CA773D" w:rsidRPr="00C8152A">
        <w:rPr>
          <w:spacing w:val="-2"/>
          <w:w w:val="110"/>
        </w:rPr>
        <w:t>.</w:t>
      </w:r>
    </w:p>
    <w:p w14:paraId="753FC549" w14:textId="74590995" w:rsidR="001D5A6B" w:rsidRPr="00C8152A" w:rsidRDefault="00E21B5B" w:rsidP="00C36D0D">
      <w:r w:rsidRPr="00C8152A">
        <w:rPr>
          <w:shd w:val="clear" w:color="auto" w:fill="FFFFFF"/>
        </w:rPr>
        <w:t xml:space="preserve">The TCR into </w:t>
      </w:r>
      <w:r w:rsidR="00766AF4" w:rsidRPr="00C8152A">
        <w:rPr>
          <w:w w:val="110"/>
        </w:rPr>
        <w:t xml:space="preserve">Improving indigenous maternal and child health in the early years </w:t>
      </w:r>
      <w:r w:rsidRPr="00C8152A">
        <w:rPr>
          <w:shd w:val="clear" w:color="auto" w:fill="FFFFFF"/>
        </w:rPr>
        <w:t>aims to</w:t>
      </w:r>
      <w:r w:rsidR="00766AF4" w:rsidRPr="00C8152A">
        <w:t xml:space="preserve"> identify strength-based, action-oriented approaches and interventions that value Aboriginal and Torres Strait Islander peoples</w:t>
      </w:r>
      <w:r w:rsidR="00607F54" w:rsidRPr="00C8152A">
        <w:t>’</w:t>
      </w:r>
      <w:r w:rsidR="00766AF4" w:rsidRPr="00C8152A">
        <w:t xml:space="preserve"> concepts of health and wellbeing, cultural practices, and knowledge and learning to ensure that all children have the best start to life.</w:t>
      </w:r>
    </w:p>
    <w:p w14:paraId="723AD751" w14:textId="42C39AA5" w:rsidR="00606E8C" w:rsidRPr="00C8152A" w:rsidRDefault="00CA773D" w:rsidP="00C36D0D">
      <w:r w:rsidRPr="00C8152A">
        <w:rPr>
          <w:w w:val="110"/>
        </w:rPr>
        <w:t>Applications</w:t>
      </w:r>
      <w:r w:rsidRPr="00C8152A">
        <w:rPr>
          <w:spacing w:val="31"/>
          <w:w w:val="110"/>
        </w:rPr>
        <w:t xml:space="preserve"> </w:t>
      </w:r>
      <w:r w:rsidRPr="00C8152A">
        <w:rPr>
          <w:w w:val="110"/>
        </w:rPr>
        <w:t>received</w:t>
      </w:r>
      <w:r w:rsidRPr="00C8152A">
        <w:rPr>
          <w:spacing w:val="24"/>
          <w:w w:val="110"/>
        </w:rPr>
        <w:t xml:space="preserve"> </w:t>
      </w:r>
      <w:r w:rsidRPr="00C8152A">
        <w:rPr>
          <w:w w:val="110"/>
        </w:rPr>
        <w:t>during the call were peer</w:t>
      </w:r>
      <w:r w:rsidRPr="00C8152A">
        <w:rPr>
          <w:spacing w:val="28"/>
          <w:w w:val="110"/>
        </w:rPr>
        <w:t xml:space="preserve"> </w:t>
      </w:r>
      <w:r w:rsidRPr="00C8152A">
        <w:rPr>
          <w:w w:val="110"/>
        </w:rPr>
        <w:t>reviewed by an expert panel. Following</w:t>
      </w:r>
      <w:r w:rsidRPr="00C8152A">
        <w:rPr>
          <w:spacing w:val="23"/>
          <w:w w:val="110"/>
        </w:rPr>
        <w:t xml:space="preserve"> </w:t>
      </w:r>
      <w:r w:rsidRPr="00C8152A">
        <w:rPr>
          <w:w w:val="110"/>
        </w:rPr>
        <w:t>peer</w:t>
      </w:r>
      <w:r w:rsidRPr="00C8152A">
        <w:rPr>
          <w:spacing w:val="22"/>
          <w:w w:val="110"/>
        </w:rPr>
        <w:t xml:space="preserve"> </w:t>
      </w:r>
      <w:r w:rsidRPr="00C8152A">
        <w:rPr>
          <w:w w:val="110"/>
        </w:rPr>
        <w:t xml:space="preserve">review, </w:t>
      </w:r>
      <w:r w:rsidR="007A156D" w:rsidRPr="00C8152A">
        <w:rPr>
          <w:w w:val="110"/>
        </w:rPr>
        <w:t>one</w:t>
      </w:r>
      <w:r w:rsidRPr="00C8152A">
        <w:rPr>
          <w:w w:val="110"/>
        </w:rPr>
        <w:t xml:space="preserve"> application w</w:t>
      </w:r>
      <w:r w:rsidR="007A156D" w:rsidRPr="00C8152A">
        <w:rPr>
          <w:w w:val="110"/>
        </w:rPr>
        <w:t>as</w:t>
      </w:r>
      <w:r w:rsidRPr="00C8152A">
        <w:rPr>
          <w:w w:val="110"/>
        </w:rPr>
        <w:t xml:space="preserve"> funded by NHMRC. Details of the awarded gran</w:t>
      </w:r>
      <w:r w:rsidR="00944A46" w:rsidRPr="00C8152A">
        <w:rPr>
          <w:w w:val="110"/>
        </w:rPr>
        <w:t xml:space="preserve">t </w:t>
      </w:r>
      <w:r w:rsidR="007A156D" w:rsidRPr="00C8152A">
        <w:rPr>
          <w:w w:val="110"/>
        </w:rPr>
        <w:t>is</w:t>
      </w:r>
      <w:r w:rsidRPr="00C8152A">
        <w:rPr>
          <w:w w:val="110"/>
        </w:rPr>
        <w:t xml:space="preserve"> provided </w:t>
      </w:r>
      <w:r w:rsidR="00633932" w:rsidRPr="00C8152A">
        <w:rPr>
          <w:w w:val="110"/>
        </w:rPr>
        <w:t>in Table 1.</w:t>
      </w:r>
    </w:p>
    <w:p w14:paraId="723AD753" w14:textId="27D02095" w:rsidR="00606E8C" w:rsidRPr="00C8152A" w:rsidRDefault="00C72845" w:rsidP="00B63EF7">
      <w:pPr>
        <w:pStyle w:val="TableTitle"/>
      </w:pPr>
      <w:r w:rsidRPr="00C8152A">
        <w:t>Details of a</w:t>
      </w:r>
      <w:r w:rsidR="00633932" w:rsidRPr="00C8152A">
        <w:t>warded grant</w:t>
      </w:r>
      <w:r w:rsidR="00895B58" w:rsidRPr="00C8152A">
        <w:t xml:space="preserve"> </w:t>
      </w:r>
      <w:r w:rsidR="00633932" w:rsidRPr="00C8152A">
        <w:t>– funding commencing in 202</w:t>
      </w:r>
      <w:r w:rsidR="00766AF4" w:rsidRPr="00C8152A">
        <w:t>3</w:t>
      </w:r>
    </w:p>
    <w:tbl>
      <w:tblPr>
        <w:tblStyle w:val="DefaultTable2"/>
        <w:tblW w:w="0" w:type="auto"/>
        <w:tblLayout w:type="fixed"/>
        <w:tblLook w:val="0620" w:firstRow="1" w:lastRow="0" w:firstColumn="0" w:lastColumn="0" w:noHBand="1" w:noVBand="1"/>
      </w:tblPr>
      <w:tblGrid>
        <w:gridCol w:w="1050"/>
        <w:gridCol w:w="4048"/>
        <w:gridCol w:w="5103"/>
        <w:gridCol w:w="2897"/>
        <w:gridCol w:w="1503"/>
      </w:tblGrid>
      <w:tr w:rsidR="00E75CB9" w:rsidRPr="00E75CB9" w14:paraId="723AD75E" w14:textId="77777777" w:rsidTr="00B63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50" w:type="dxa"/>
            <w:shd w:val="clear" w:color="auto" w:fill="D9D9D9" w:themeFill="background1" w:themeFillShade="D9"/>
          </w:tcPr>
          <w:p w14:paraId="723AD755" w14:textId="77777777" w:rsidR="00606E8C" w:rsidRPr="00E75CB9" w:rsidRDefault="00CA773D" w:rsidP="00F9647F">
            <w:pPr>
              <w:pStyle w:val="TableParagraph"/>
              <w:spacing w:before="0" w:after="0" w:line="260" w:lineRule="atLeast"/>
              <w:rPr>
                <w:szCs w:val="20"/>
              </w:rPr>
            </w:pPr>
            <w:r w:rsidRPr="00E75CB9">
              <w:rPr>
                <w:w w:val="115"/>
                <w:szCs w:val="20"/>
              </w:rPr>
              <w:t>App</w:t>
            </w:r>
            <w:r w:rsidRPr="00E75CB9">
              <w:rPr>
                <w:spacing w:val="12"/>
                <w:w w:val="115"/>
                <w:szCs w:val="20"/>
              </w:rPr>
              <w:t xml:space="preserve"> </w:t>
            </w:r>
            <w:r w:rsidRPr="00E75CB9">
              <w:rPr>
                <w:spacing w:val="-7"/>
                <w:w w:val="115"/>
                <w:szCs w:val="20"/>
              </w:rPr>
              <w:t>ID</w:t>
            </w:r>
          </w:p>
        </w:tc>
        <w:tc>
          <w:tcPr>
            <w:tcW w:w="4048" w:type="dxa"/>
            <w:shd w:val="clear" w:color="auto" w:fill="D9D9D9" w:themeFill="background1" w:themeFillShade="D9"/>
          </w:tcPr>
          <w:p w14:paraId="723AD757" w14:textId="037E3405" w:rsidR="00606E8C" w:rsidRPr="00E75CB9" w:rsidRDefault="00CA773D" w:rsidP="00F9647F">
            <w:pPr>
              <w:pStyle w:val="TableParagraph"/>
              <w:spacing w:before="0" w:after="0" w:line="260" w:lineRule="atLeast"/>
              <w:rPr>
                <w:szCs w:val="20"/>
              </w:rPr>
            </w:pPr>
            <w:r w:rsidRPr="00E75CB9">
              <w:rPr>
                <w:w w:val="110"/>
                <w:szCs w:val="20"/>
              </w:rPr>
              <w:t>Chief</w:t>
            </w:r>
            <w:r w:rsidRPr="00E75CB9">
              <w:rPr>
                <w:spacing w:val="24"/>
                <w:w w:val="110"/>
                <w:szCs w:val="20"/>
              </w:rPr>
              <w:t xml:space="preserve"> </w:t>
            </w:r>
            <w:r w:rsidRPr="00E75CB9">
              <w:rPr>
                <w:w w:val="110"/>
                <w:szCs w:val="20"/>
              </w:rPr>
              <w:t>Investigato</w:t>
            </w:r>
            <w:r w:rsidR="00DD19A6">
              <w:rPr>
                <w:w w:val="110"/>
                <w:szCs w:val="20"/>
              </w:rPr>
              <w:t>rs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23AD759" w14:textId="77777777" w:rsidR="00606E8C" w:rsidRPr="00E75CB9" w:rsidRDefault="00CA773D" w:rsidP="00F9647F">
            <w:pPr>
              <w:pStyle w:val="TableParagraph"/>
              <w:spacing w:before="0" w:after="0" w:line="260" w:lineRule="atLeast"/>
              <w:rPr>
                <w:szCs w:val="20"/>
              </w:rPr>
            </w:pPr>
            <w:r w:rsidRPr="00E75CB9">
              <w:rPr>
                <w:spacing w:val="-2"/>
                <w:w w:val="115"/>
                <w:szCs w:val="20"/>
              </w:rPr>
              <w:t>Application</w:t>
            </w:r>
            <w:r w:rsidRPr="00E75CB9">
              <w:rPr>
                <w:spacing w:val="9"/>
                <w:w w:val="115"/>
                <w:szCs w:val="20"/>
              </w:rPr>
              <w:t xml:space="preserve"> </w:t>
            </w:r>
            <w:r w:rsidRPr="00E75CB9">
              <w:rPr>
                <w:spacing w:val="-2"/>
                <w:w w:val="115"/>
                <w:szCs w:val="20"/>
              </w:rPr>
              <w:t>Title</w:t>
            </w:r>
          </w:p>
        </w:tc>
        <w:tc>
          <w:tcPr>
            <w:tcW w:w="2897" w:type="dxa"/>
            <w:shd w:val="clear" w:color="auto" w:fill="D9D9D9" w:themeFill="background1" w:themeFillShade="D9"/>
          </w:tcPr>
          <w:p w14:paraId="723AD75B" w14:textId="77777777" w:rsidR="00606E8C" w:rsidRPr="00E75CB9" w:rsidRDefault="00CA773D" w:rsidP="00F9647F">
            <w:pPr>
              <w:pStyle w:val="TableParagraph"/>
              <w:spacing w:before="0" w:after="0" w:line="260" w:lineRule="atLeast"/>
              <w:rPr>
                <w:szCs w:val="20"/>
              </w:rPr>
            </w:pPr>
            <w:r w:rsidRPr="00E75CB9">
              <w:rPr>
                <w:spacing w:val="-2"/>
                <w:w w:val="110"/>
                <w:szCs w:val="20"/>
              </w:rPr>
              <w:t>Administering Institution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723AD75D" w14:textId="77777777" w:rsidR="00606E8C" w:rsidRPr="00E75CB9" w:rsidRDefault="00CA773D" w:rsidP="00E65853">
            <w:pPr>
              <w:pStyle w:val="TableParagraph"/>
              <w:spacing w:before="0" w:after="0" w:line="260" w:lineRule="atLeast"/>
              <w:rPr>
                <w:szCs w:val="20"/>
              </w:rPr>
            </w:pPr>
            <w:r w:rsidRPr="00E75CB9">
              <w:rPr>
                <w:spacing w:val="-2"/>
                <w:w w:val="115"/>
                <w:szCs w:val="20"/>
              </w:rPr>
              <w:t>Budget</w:t>
            </w:r>
          </w:p>
        </w:tc>
      </w:tr>
      <w:tr w:rsidR="007A156D" w:rsidRPr="00E75CB9" w14:paraId="723AD764" w14:textId="77777777" w:rsidTr="00B63EF7">
        <w:tc>
          <w:tcPr>
            <w:tcW w:w="1050" w:type="dxa"/>
          </w:tcPr>
          <w:p w14:paraId="723AD75F" w14:textId="528F1282" w:rsidR="007A156D" w:rsidRPr="00E75CB9" w:rsidRDefault="007A156D" w:rsidP="007A156D">
            <w:pPr>
              <w:pStyle w:val="TableParagraph"/>
              <w:spacing w:before="0" w:after="0" w:line="260" w:lineRule="atLeast"/>
              <w:rPr>
                <w:rStyle w:val="normaltextrun"/>
                <w:b/>
                <w:bCs/>
                <w:color w:val="000000"/>
                <w:szCs w:val="20"/>
              </w:rPr>
            </w:pPr>
            <w:r w:rsidRPr="007A156D">
              <w:rPr>
                <w:rStyle w:val="normaltextrun"/>
                <w:b/>
                <w:bCs/>
                <w:color w:val="000000"/>
                <w:szCs w:val="20"/>
              </w:rPr>
              <w:t>2022398</w:t>
            </w:r>
          </w:p>
        </w:tc>
        <w:tc>
          <w:tcPr>
            <w:tcW w:w="4048" w:type="dxa"/>
          </w:tcPr>
          <w:p w14:paraId="62F2D07B" w14:textId="77EAB9AC" w:rsidR="007A156D" w:rsidRDefault="00457B6D" w:rsidP="008504BA">
            <w:pPr>
              <w:pStyle w:val="TableParagraph"/>
              <w:tabs>
                <w:tab w:val="left" w:pos="451"/>
                <w:tab w:val="left" w:pos="592"/>
              </w:tabs>
              <w:spacing w:before="0" w:after="0" w:line="260" w:lineRule="atLeast"/>
              <w:ind w:left="592" w:hanging="592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CIA</w:t>
            </w:r>
            <w:r w:rsidR="00BA2D74">
              <w:rPr>
                <w:rFonts w:cstheme="minorHAnsi"/>
                <w:szCs w:val="20"/>
              </w:rPr>
              <w:tab/>
            </w:r>
            <w:r>
              <w:rPr>
                <w:rFonts w:cstheme="minorHAnsi"/>
                <w:szCs w:val="20"/>
              </w:rPr>
              <w:t>-</w:t>
            </w:r>
            <w:r w:rsidR="00BA2D74">
              <w:rPr>
                <w:rFonts w:cstheme="minorHAnsi"/>
                <w:szCs w:val="20"/>
              </w:rPr>
              <w:tab/>
            </w:r>
            <w:r w:rsidR="007A156D" w:rsidRPr="007A156D">
              <w:rPr>
                <w:rFonts w:cstheme="minorHAnsi"/>
                <w:szCs w:val="20"/>
              </w:rPr>
              <w:t>A/Professor Yvonne Clark</w:t>
            </w:r>
          </w:p>
          <w:p w14:paraId="37D53C50" w14:textId="70646184" w:rsidR="006A01C3" w:rsidRDefault="006A01C3" w:rsidP="008504BA">
            <w:pPr>
              <w:pStyle w:val="TableParagraph"/>
              <w:tabs>
                <w:tab w:val="left" w:pos="451"/>
                <w:tab w:val="left" w:pos="592"/>
              </w:tabs>
              <w:spacing w:before="0" w:after="0" w:line="260" w:lineRule="atLeast"/>
              <w:ind w:left="592" w:hanging="592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CIB</w:t>
            </w:r>
            <w:r w:rsidR="00BA2D74">
              <w:rPr>
                <w:rFonts w:cstheme="minorHAnsi"/>
                <w:szCs w:val="20"/>
              </w:rPr>
              <w:tab/>
              <w:t>-</w:t>
            </w:r>
            <w:r w:rsidR="00BA2D74">
              <w:rPr>
                <w:rFonts w:cstheme="minorHAnsi"/>
                <w:szCs w:val="20"/>
              </w:rPr>
              <w:tab/>
            </w:r>
            <w:r>
              <w:rPr>
                <w:rFonts w:cstheme="minorHAnsi"/>
                <w:szCs w:val="20"/>
              </w:rPr>
              <w:t>Professor Rhonda Marriott</w:t>
            </w:r>
          </w:p>
          <w:p w14:paraId="54080924" w14:textId="6AF04CC9" w:rsidR="006A01C3" w:rsidRDefault="006A01C3" w:rsidP="008504BA">
            <w:pPr>
              <w:pStyle w:val="TableParagraph"/>
              <w:tabs>
                <w:tab w:val="left" w:pos="451"/>
                <w:tab w:val="left" w:pos="592"/>
              </w:tabs>
              <w:spacing w:before="0" w:after="0" w:line="260" w:lineRule="atLeast"/>
              <w:ind w:left="592" w:hanging="592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CIC</w:t>
            </w:r>
            <w:r w:rsidR="00BA2D74">
              <w:rPr>
                <w:rFonts w:cstheme="minorHAnsi"/>
                <w:szCs w:val="20"/>
              </w:rPr>
              <w:tab/>
              <w:t>-</w:t>
            </w:r>
            <w:r w:rsidR="00BA2D74">
              <w:rPr>
                <w:rFonts w:cstheme="minorHAnsi"/>
                <w:szCs w:val="20"/>
              </w:rPr>
              <w:tab/>
            </w:r>
            <w:r>
              <w:rPr>
                <w:rFonts w:cstheme="minorHAnsi"/>
                <w:szCs w:val="20"/>
              </w:rPr>
              <w:t>Professor Catherine Chamberlain</w:t>
            </w:r>
          </w:p>
          <w:p w14:paraId="530B81AD" w14:textId="2837DA42" w:rsidR="006A01C3" w:rsidRDefault="006A01C3" w:rsidP="008504BA">
            <w:pPr>
              <w:pStyle w:val="TableParagraph"/>
              <w:tabs>
                <w:tab w:val="left" w:pos="451"/>
                <w:tab w:val="left" w:pos="592"/>
              </w:tabs>
              <w:spacing w:before="0" w:after="0" w:line="260" w:lineRule="atLeast"/>
              <w:ind w:left="592" w:hanging="592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CID</w:t>
            </w:r>
            <w:r w:rsidR="008504BA">
              <w:rPr>
                <w:rFonts w:cstheme="minorHAnsi"/>
                <w:szCs w:val="20"/>
              </w:rPr>
              <w:tab/>
              <w:t>-</w:t>
            </w:r>
            <w:r w:rsidR="008504BA">
              <w:rPr>
                <w:rFonts w:cstheme="minorHAnsi"/>
                <w:szCs w:val="20"/>
              </w:rPr>
              <w:tab/>
            </w:r>
            <w:r>
              <w:rPr>
                <w:rFonts w:cstheme="minorHAnsi"/>
                <w:szCs w:val="20"/>
              </w:rPr>
              <w:t xml:space="preserve">A/Professor Tamara </w:t>
            </w:r>
            <w:proofErr w:type="spellStart"/>
            <w:r>
              <w:rPr>
                <w:rFonts w:cstheme="minorHAnsi"/>
                <w:szCs w:val="20"/>
              </w:rPr>
              <w:t>Mackean</w:t>
            </w:r>
            <w:proofErr w:type="spellEnd"/>
          </w:p>
          <w:p w14:paraId="40F27304" w14:textId="411C681C" w:rsidR="006A01C3" w:rsidRDefault="006A01C3" w:rsidP="008504BA">
            <w:pPr>
              <w:pStyle w:val="TableParagraph"/>
              <w:tabs>
                <w:tab w:val="left" w:pos="451"/>
                <w:tab w:val="left" w:pos="592"/>
              </w:tabs>
              <w:spacing w:before="0" w:after="0" w:line="260" w:lineRule="atLeast"/>
              <w:ind w:left="592" w:hanging="592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CIE</w:t>
            </w:r>
            <w:r w:rsidR="008504BA">
              <w:rPr>
                <w:rFonts w:cstheme="minorHAnsi"/>
                <w:szCs w:val="20"/>
              </w:rPr>
              <w:tab/>
              <w:t>-</w:t>
            </w:r>
            <w:r w:rsidR="008504BA">
              <w:rPr>
                <w:rFonts w:cstheme="minorHAnsi"/>
                <w:szCs w:val="20"/>
              </w:rPr>
              <w:tab/>
            </w:r>
            <w:r>
              <w:rPr>
                <w:rFonts w:cstheme="minorHAnsi"/>
                <w:szCs w:val="20"/>
              </w:rPr>
              <w:t>A/Professor Odette Pearson</w:t>
            </w:r>
          </w:p>
          <w:p w14:paraId="0D7F53F8" w14:textId="4C3C1700" w:rsidR="006A01C3" w:rsidRDefault="006A01C3" w:rsidP="008504BA">
            <w:pPr>
              <w:pStyle w:val="TableParagraph"/>
              <w:tabs>
                <w:tab w:val="left" w:pos="451"/>
                <w:tab w:val="left" w:pos="592"/>
              </w:tabs>
              <w:spacing w:before="0" w:after="0" w:line="260" w:lineRule="atLeast"/>
              <w:ind w:left="592" w:hanging="592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CIF</w:t>
            </w:r>
            <w:r w:rsidR="008504BA">
              <w:rPr>
                <w:rFonts w:cstheme="minorHAnsi"/>
                <w:szCs w:val="20"/>
              </w:rPr>
              <w:tab/>
              <w:t>-</w:t>
            </w:r>
            <w:r w:rsidR="008504BA">
              <w:rPr>
                <w:rFonts w:cstheme="minorHAnsi"/>
                <w:szCs w:val="20"/>
              </w:rPr>
              <w:tab/>
            </w:r>
            <w:r>
              <w:rPr>
                <w:rFonts w:cstheme="minorHAnsi"/>
                <w:szCs w:val="20"/>
              </w:rPr>
              <w:t>Ms Karen Glover</w:t>
            </w:r>
          </w:p>
          <w:p w14:paraId="66F7AC50" w14:textId="743B79FF" w:rsidR="006A01C3" w:rsidRDefault="006A01C3" w:rsidP="008504BA">
            <w:pPr>
              <w:pStyle w:val="TableParagraph"/>
              <w:tabs>
                <w:tab w:val="left" w:pos="451"/>
                <w:tab w:val="left" w:pos="592"/>
              </w:tabs>
              <w:spacing w:before="0" w:after="0" w:line="260" w:lineRule="atLeast"/>
              <w:ind w:left="592" w:hanging="592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CIG</w:t>
            </w:r>
            <w:r w:rsidR="008504BA">
              <w:rPr>
                <w:rFonts w:cstheme="minorHAnsi"/>
                <w:szCs w:val="20"/>
              </w:rPr>
              <w:tab/>
              <w:t>-</w:t>
            </w:r>
            <w:r w:rsidR="008504BA">
              <w:rPr>
                <w:rFonts w:cstheme="minorHAnsi"/>
                <w:szCs w:val="20"/>
              </w:rPr>
              <w:tab/>
            </w:r>
            <w:r>
              <w:rPr>
                <w:rFonts w:cstheme="minorHAnsi"/>
                <w:szCs w:val="20"/>
              </w:rPr>
              <w:t xml:space="preserve">Dr Jayne </w:t>
            </w:r>
            <w:proofErr w:type="spellStart"/>
            <w:r>
              <w:rPr>
                <w:rFonts w:cstheme="minorHAnsi"/>
                <w:szCs w:val="20"/>
              </w:rPr>
              <w:t>Kotz</w:t>
            </w:r>
            <w:proofErr w:type="spellEnd"/>
          </w:p>
          <w:p w14:paraId="394A3AA8" w14:textId="427A085B" w:rsidR="006A01C3" w:rsidRDefault="006A01C3" w:rsidP="008504BA">
            <w:pPr>
              <w:pStyle w:val="TableParagraph"/>
              <w:tabs>
                <w:tab w:val="left" w:pos="451"/>
                <w:tab w:val="left" w:pos="592"/>
              </w:tabs>
              <w:spacing w:before="0" w:after="0" w:line="260" w:lineRule="atLeast"/>
              <w:ind w:left="592" w:hanging="592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CIH</w:t>
            </w:r>
            <w:r w:rsidR="008504BA">
              <w:rPr>
                <w:rFonts w:cstheme="minorHAnsi"/>
                <w:szCs w:val="20"/>
              </w:rPr>
              <w:tab/>
              <w:t>-</w:t>
            </w:r>
            <w:r w:rsidR="008504BA">
              <w:rPr>
                <w:rFonts w:cstheme="minorHAnsi"/>
                <w:szCs w:val="20"/>
              </w:rPr>
              <w:tab/>
            </w:r>
            <w:r>
              <w:rPr>
                <w:rFonts w:cstheme="minorHAnsi"/>
                <w:szCs w:val="20"/>
              </w:rPr>
              <w:t>A/Professor Scott Wilson</w:t>
            </w:r>
          </w:p>
          <w:p w14:paraId="60AB303C" w14:textId="44590366" w:rsidR="006A01C3" w:rsidRDefault="006A01C3" w:rsidP="008504BA">
            <w:pPr>
              <w:pStyle w:val="TableParagraph"/>
              <w:tabs>
                <w:tab w:val="left" w:pos="451"/>
                <w:tab w:val="left" w:pos="592"/>
              </w:tabs>
              <w:spacing w:before="0" w:after="0" w:line="260" w:lineRule="atLeast"/>
              <w:ind w:left="592" w:hanging="592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CII</w:t>
            </w:r>
            <w:r w:rsidR="008504BA">
              <w:rPr>
                <w:rFonts w:cstheme="minorHAnsi"/>
                <w:szCs w:val="20"/>
              </w:rPr>
              <w:tab/>
              <w:t>-</w:t>
            </w:r>
            <w:r w:rsidR="008504BA">
              <w:rPr>
                <w:rFonts w:cstheme="minorHAnsi"/>
                <w:szCs w:val="20"/>
              </w:rPr>
              <w:tab/>
            </w:r>
            <w:r>
              <w:rPr>
                <w:rFonts w:cstheme="minorHAnsi"/>
                <w:szCs w:val="20"/>
              </w:rPr>
              <w:t>A/Professor Kylie Lee</w:t>
            </w:r>
          </w:p>
          <w:p w14:paraId="723AD760" w14:textId="1A3C93E1" w:rsidR="007A156D" w:rsidRPr="006A01C3" w:rsidRDefault="006A01C3" w:rsidP="008504BA">
            <w:pPr>
              <w:pStyle w:val="TableParagraph"/>
              <w:tabs>
                <w:tab w:val="left" w:pos="451"/>
                <w:tab w:val="left" w:pos="592"/>
              </w:tabs>
              <w:spacing w:before="0" w:after="0" w:line="260" w:lineRule="atLeast"/>
              <w:ind w:left="592" w:hanging="592"/>
              <w:rPr>
                <w:rStyle w:val="normaltextrun"/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CIJ</w:t>
            </w:r>
            <w:r w:rsidR="008504BA">
              <w:rPr>
                <w:rFonts w:cstheme="minorHAnsi"/>
                <w:szCs w:val="20"/>
              </w:rPr>
              <w:tab/>
              <w:t>-</w:t>
            </w:r>
            <w:r w:rsidR="008504BA">
              <w:rPr>
                <w:rFonts w:cstheme="minorHAnsi"/>
                <w:szCs w:val="20"/>
              </w:rPr>
              <w:tab/>
            </w:r>
            <w:r>
              <w:rPr>
                <w:rFonts w:cstheme="minorHAnsi"/>
                <w:szCs w:val="20"/>
              </w:rPr>
              <w:t>Dr Karen Hawke</w:t>
            </w:r>
          </w:p>
        </w:tc>
        <w:tc>
          <w:tcPr>
            <w:tcW w:w="5103" w:type="dxa"/>
          </w:tcPr>
          <w:p w14:paraId="723AD761" w14:textId="5CACB72B" w:rsidR="007A156D" w:rsidRPr="00E75CB9" w:rsidRDefault="007A156D" w:rsidP="007A156D">
            <w:pPr>
              <w:pStyle w:val="TableParagraph"/>
              <w:spacing w:before="0" w:after="0" w:line="260" w:lineRule="atLeast"/>
              <w:rPr>
                <w:rStyle w:val="normaltextrun"/>
                <w:color w:val="000000"/>
                <w:szCs w:val="20"/>
              </w:rPr>
            </w:pPr>
            <w:r w:rsidRPr="007A156D">
              <w:rPr>
                <w:rStyle w:val="normaltextrun"/>
                <w:color w:val="000000"/>
                <w:szCs w:val="20"/>
              </w:rPr>
              <w:t>It’s time to flourish: Co-designed perinatal and early years care, self-determined by Aboriginal and Torres Strait Islander women, Resulting in policy and practice transformation and Exceptional service (ICARE).</w:t>
            </w:r>
          </w:p>
        </w:tc>
        <w:tc>
          <w:tcPr>
            <w:tcW w:w="2897" w:type="dxa"/>
          </w:tcPr>
          <w:p w14:paraId="723AD762" w14:textId="47F764E8" w:rsidR="007A156D" w:rsidRPr="007A156D" w:rsidRDefault="007A156D" w:rsidP="007A156D">
            <w:pPr>
              <w:pStyle w:val="TableParagraph"/>
              <w:spacing w:before="0" w:after="0" w:line="260" w:lineRule="atLeast"/>
              <w:rPr>
                <w:szCs w:val="20"/>
              </w:rPr>
            </w:pPr>
            <w:r w:rsidRPr="007A156D">
              <w:rPr>
                <w:rFonts w:cstheme="minorHAnsi"/>
                <w:szCs w:val="20"/>
              </w:rPr>
              <w:t>South Australian Health and Medical Research Institute Limited</w:t>
            </w:r>
          </w:p>
        </w:tc>
        <w:tc>
          <w:tcPr>
            <w:tcW w:w="1503" w:type="dxa"/>
          </w:tcPr>
          <w:p w14:paraId="723AD763" w14:textId="78E6EF0C" w:rsidR="007A156D" w:rsidRPr="007A156D" w:rsidRDefault="007A156D" w:rsidP="004A5656">
            <w:pPr>
              <w:pStyle w:val="TableParagraph"/>
              <w:spacing w:before="0" w:after="0" w:line="260" w:lineRule="atLeast"/>
              <w:rPr>
                <w:rStyle w:val="normaltextrun"/>
                <w:szCs w:val="20"/>
              </w:rPr>
            </w:pPr>
            <w:r w:rsidRPr="007A156D">
              <w:rPr>
                <w:rStyle w:val="normaltextrun"/>
                <w:rFonts w:cstheme="minorHAnsi"/>
                <w:szCs w:val="20"/>
              </w:rPr>
              <w:t>$4,973,482</w:t>
            </w:r>
          </w:p>
        </w:tc>
      </w:tr>
    </w:tbl>
    <w:p w14:paraId="723AD765" w14:textId="77777777" w:rsidR="006E4255" w:rsidRPr="00F476F5" w:rsidRDefault="006E4255" w:rsidP="002E267E">
      <w:pPr>
        <w:spacing w:before="0" w:after="0"/>
        <w:rPr>
          <w:szCs w:val="20"/>
        </w:rPr>
      </w:pPr>
    </w:p>
    <w:sectPr w:rsidR="006E4255" w:rsidRPr="00F476F5" w:rsidSect="00DD006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10" w:orient="landscape"/>
      <w:pgMar w:top="1340" w:right="840" w:bottom="280" w:left="1320" w:header="28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B948" w14:textId="77777777" w:rsidR="00317CEC" w:rsidRDefault="00317CEC">
      <w:r>
        <w:separator/>
      </w:r>
    </w:p>
  </w:endnote>
  <w:endnote w:type="continuationSeparator" w:id="0">
    <w:p w14:paraId="502B9B52" w14:textId="77777777" w:rsidR="00317CEC" w:rsidRDefault="00317CEC">
      <w:r>
        <w:continuationSeparator/>
      </w:r>
    </w:p>
  </w:endnote>
  <w:endnote w:type="continuationNotice" w:id="1">
    <w:p w14:paraId="78AB4A92" w14:textId="77777777" w:rsidR="00317CEC" w:rsidRDefault="00317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88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9782"/>
    </w:tblGrid>
    <w:tr w:rsidR="00CB6A46" w14:paraId="5C2D202A" w14:textId="77777777" w:rsidTr="00CB6A46">
      <w:tc>
        <w:tcPr>
          <w:tcW w:w="5103" w:type="dxa"/>
          <w:tcBorders>
            <w:top w:val="nil"/>
            <w:left w:val="nil"/>
            <w:bottom w:val="single" w:sz="8" w:space="0" w:color="4BACC6"/>
            <w:right w:val="nil"/>
          </w:tcBorders>
          <w:hideMark/>
        </w:tcPr>
        <w:p w14:paraId="3C6268EF" w14:textId="77777777" w:rsidR="00CB6A46" w:rsidRDefault="00CB6A46" w:rsidP="00CB6A46">
          <w:pPr>
            <w:pStyle w:val="Footer"/>
          </w:pPr>
          <w:r>
            <w:rPr>
              <w:rFonts w:ascii="Gotham Book" w:hAnsi="Gotham Book"/>
              <w:sz w:val="18"/>
            </w:rPr>
            <w:t> </w:t>
          </w:r>
        </w:p>
      </w:tc>
      <w:tc>
        <w:tcPr>
          <w:tcW w:w="9782" w:type="dxa"/>
          <w:tcBorders>
            <w:top w:val="nil"/>
            <w:left w:val="nil"/>
            <w:bottom w:val="single" w:sz="8" w:space="0" w:color="4BACC6"/>
            <w:right w:val="nil"/>
          </w:tcBorders>
          <w:hideMark/>
        </w:tcPr>
        <w:p w14:paraId="26606C72" w14:textId="77777777" w:rsidR="00CB6A46" w:rsidRDefault="00CB6A46" w:rsidP="00CB6A46">
          <w:pPr>
            <w:pStyle w:val="Footer"/>
          </w:pPr>
          <w:r>
            <w:rPr>
              <w:rFonts w:ascii="Gotham Book" w:hAnsi="Gotham Book"/>
              <w:sz w:val="18"/>
            </w:rPr>
            <w:t> </w:t>
          </w:r>
        </w:p>
      </w:tc>
    </w:tr>
    <w:tr w:rsidR="00CB6A46" w14:paraId="374E7DDC" w14:textId="77777777" w:rsidTr="00CB6A46">
      <w:tc>
        <w:tcPr>
          <w:tcW w:w="5103" w:type="dxa"/>
          <w:tcBorders>
            <w:top w:val="nil"/>
            <w:left w:val="nil"/>
            <w:bottom w:val="nil"/>
            <w:right w:val="nil"/>
          </w:tcBorders>
          <w:hideMark/>
        </w:tcPr>
        <w:p w14:paraId="4A37C16D" w14:textId="77777777" w:rsidR="00CB6A46" w:rsidRDefault="00CB6A46" w:rsidP="00CB6A46">
          <w:pPr>
            <w:pStyle w:val="Footer"/>
          </w:pPr>
          <w:r>
            <w:rPr>
              <w:rFonts w:ascii="Gotham Book" w:hAnsi="Gotham Book"/>
              <w:sz w:val="18"/>
            </w:rPr>
            <w:t> </w:t>
          </w:r>
        </w:p>
      </w:tc>
      <w:tc>
        <w:tcPr>
          <w:tcW w:w="9782" w:type="dxa"/>
          <w:tcBorders>
            <w:top w:val="nil"/>
            <w:left w:val="nil"/>
            <w:bottom w:val="nil"/>
            <w:right w:val="nil"/>
          </w:tcBorders>
          <w:hideMark/>
        </w:tcPr>
        <w:p w14:paraId="58044817" w14:textId="77777777" w:rsidR="00CB6A46" w:rsidRDefault="00CB6A46" w:rsidP="00CB6A46">
          <w:pPr>
            <w:pStyle w:val="Footer"/>
          </w:pPr>
          <w:r>
            <w:rPr>
              <w:rFonts w:ascii="Gotham Book" w:hAnsi="Gotham Book"/>
              <w:sz w:val="18"/>
            </w:rPr>
            <w:t> </w:t>
          </w:r>
        </w:p>
      </w:tc>
    </w:tr>
    <w:tr w:rsidR="00CB6A46" w14:paraId="7C26FABB" w14:textId="77777777" w:rsidTr="00CB6A46">
      <w:tc>
        <w:tcPr>
          <w:tcW w:w="5103" w:type="dxa"/>
          <w:tcBorders>
            <w:top w:val="nil"/>
            <w:left w:val="nil"/>
            <w:bottom w:val="nil"/>
            <w:right w:val="nil"/>
          </w:tcBorders>
          <w:hideMark/>
        </w:tcPr>
        <w:p w14:paraId="593F4327" w14:textId="77777777" w:rsidR="00CB6A46" w:rsidRDefault="00CB6A46" w:rsidP="00CB6A46">
          <w:pPr>
            <w:pStyle w:val="Footer"/>
          </w:pPr>
          <w:r>
            <w:rPr>
              <w:rFonts w:ascii="Gotham Book" w:hAnsi="Gotham Book"/>
              <w:sz w:val="18"/>
            </w:rPr>
            <w:t xml:space="preserve">Page </w:t>
          </w:r>
          <w:r>
            <w:rPr>
              <w:sz w:val="18"/>
            </w:rPr>
            <w:t>2</w:t>
          </w:r>
        </w:p>
      </w:tc>
      <w:tc>
        <w:tcPr>
          <w:tcW w:w="9782" w:type="dxa"/>
          <w:tcBorders>
            <w:top w:val="nil"/>
            <w:left w:val="nil"/>
            <w:bottom w:val="nil"/>
            <w:right w:val="nil"/>
          </w:tcBorders>
          <w:hideMark/>
        </w:tcPr>
        <w:p w14:paraId="6B000E06" w14:textId="59CD4CA9" w:rsidR="00CB6A46" w:rsidRDefault="00CB6A46" w:rsidP="00CB6A46">
          <w:pPr>
            <w:pStyle w:val="Footer"/>
            <w:ind w:right="171"/>
            <w:jc w:val="right"/>
          </w:pPr>
          <w:r>
            <w:rPr>
              <w:rFonts w:ascii="Gotham Book" w:hAnsi="Gotham Book"/>
              <w:noProof/>
              <w:color w:val="4BACC6"/>
              <w:sz w:val="18"/>
            </w:rPr>
            <w:drawing>
              <wp:inline distT="0" distB="0" distL="0" distR="0" wp14:anchorId="61C4223D" wp14:editId="42693970">
                <wp:extent cx="622300" cy="381000"/>
                <wp:effectExtent l="0" t="0" r="6350" b="0"/>
                <wp:docPr id="11" name="Picture 11" descr="Building a Healthy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ilding a Healthy Austra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16AFCA" w14:textId="2C15907E" w:rsidR="177F6C6D" w:rsidRPr="00CB6A46" w:rsidRDefault="177F6C6D" w:rsidP="00CB6A46">
    <w:pPr>
      <w:pStyle w:val="Footer"/>
      <w:spacing w:line="240" w:lineRule="auto"/>
      <w:rPr>
        <w:sz w:val="8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88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9782"/>
    </w:tblGrid>
    <w:tr w:rsidR="009D780C" w14:paraId="5BB02680" w14:textId="77777777" w:rsidTr="00C04CD5">
      <w:tc>
        <w:tcPr>
          <w:tcW w:w="5103" w:type="dxa"/>
          <w:tcBorders>
            <w:top w:val="nil"/>
            <w:left w:val="nil"/>
            <w:bottom w:val="single" w:sz="8" w:space="0" w:color="4BACC6"/>
            <w:right w:val="nil"/>
          </w:tcBorders>
          <w:hideMark/>
        </w:tcPr>
        <w:p w14:paraId="089BE994" w14:textId="77777777" w:rsidR="009D780C" w:rsidRDefault="009D780C" w:rsidP="009D780C">
          <w:pPr>
            <w:pStyle w:val="Footer"/>
          </w:pPr>
          <w:r>
            <w:rPr>
              <w:rFonts w:ascii="Gotham Book" w:hAnsi="Gotham Book"/>
              <w:sz w:val="18"/>
            </w:rPr>
            <w:t> </w:t>
          </w:r>
        </w:p>
      </w:tc>
      <w:tc>
        <w:tcPr>
          <w:tcW w:w="9782" w:type="dxa"/>
          <w:tcBorders>
            <w:top w:val="nil"/>
            <w:left w:val="nil"/>
            <w:bottom w:val="single" w:sz="8" w:space="0" w:color="4BACC6"/>
            <w:right w:val="nil"/>
          </w:tcBorders>
          <w:hideMark/>
        </w:tcPr>
        <w:p w14:paraId="605C9AEC" w14:textId="77777777" w:rsidR="009D780C" w:rsidRDefault="009D780C" w:rsidP="009D780C">
          <w:pPr>
            <w:pStyle w:val="Footer"/>
          </w:pPr>
          <w:r>
            <w:rPr>
              <w:rFonts w:ascii="Gotham Book" w:hAnsi="Gotham Book"/>
              <w:sz w:val="18"/>
            </w:rPr>
            <w:t> </w:t>
          </w:r>
        </w:p>
      </w:tc>
    </w:tr>
    <w:tr w:rsidR="009D780C" w14:paraId="62090B28" w14:textId="77777777" w:rsidTr="00C04CD5">
      <w:tc>
        <w:tcPr>
          <w:tcW w:w="5103" w:type="dxa"/>
          <w:tcBorders>
            <w:top w:val="nil"/>
            <w:left w:val="nil"/>
            <w:bottom w:val="nil"/>
            <w:right w:val="nil"/>
          </w:tcBorders>
          <w:hideMark/>
        </w:tcPr>
        <w:p w14:paraId="0FC1E361" w14:textId="77777777" w:rsidR="009D780C" w:rsidRDefault="009D780C" w:rsidP="009D780C">
          <w:pPr>
            <w:pStyle w:val="Footer"/>
          </w:pPr>
          <w:r>
            <w:rPr>
              <w:rFonts w:ascii="Gotham Book" w:hAnsi="Gotham Book"/>
              <w:sz w:val="18"/>
            </w:rPr>
            <w:t> </w:t>
          </w:r>
        </w:p>
      </w:tc>
      <w:tc>
        <w:tcPr>
          <w:tcW w:w="9782" w:type="dxa"/>
          <w:tcBorders>
            <w:top w:val="nil"/>
            <w:left w:val="nil"/>
            <w:bottom w:val="nil"/>
            <w:right w:val="nil"/>
          </w:tcBorders>
          <w:hideMark/>
        </w:tcPr>
        <w:p w14:paraId="1C3CC2C7" w14:textId="77777777" w:rsidR="009D780C" w:rsidRDefault="009D780C" w:rsidP="009D780C">
          <w:pPr>
            <w:pStyle w:val="Footer"/>
          </w:pPr>
          <w:r>
            <w:rPr>
              <w:rFonts w:ascii="Gotham Book" w:hAnsi="Gotham Book"/>
              <w:sz w:val="18"/>
            </w:rPr>
            <w:t> </w:t>
          </w:r>
        </w:p>
      </w:tc>
    </w:tr>
    <w:tr w:rsidR="009D780C" w14:paraId="48DAC145" w14:textId="77777777" w:rsidTr="009D780C"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0FFDE695" w14:textId="7FE7C767" w:rsidR="009D780C" w:rsidRDefault="009D780C" w:rsidP="009D780C">
          <w:pPr>
            <w:pStyle w:val="Footer"/>
          </w:pPr>
        </w:p>
      </w:tc>
      <w:tc>
        <w:tcPr>
          <w:tcW w:w="9782" w:type="dxa"/>
          <w:tcBorders>
            <w:top w:val="nil"/>
            <w:left w:val="nil"/>
            <w:bottom w:val="nil"/>
            <w:right w:val="nil"/>
          </w:tcBorders>
          <w:hideMark/>
        </w:tcPr>
        <w:p w14:paraId="1A83AEEF" w14:textId="77777777" w:rsidR="009D780C" w:rsidRDefault="009D780C" w:rsidP="009D780C">
          <w:pPr>
            <w:pStyle w:val="Footer"/>
            <w:ind w:right="171"/>
            <w:jc w:val="right"/>
          </w:pPr>
          <w:r>
            <w:rPr>
              <w:rFonts w:ascii="Gotham Book" w:hAnsi="Gotham Book"/>
              <w:noProof/>
              <w:color w:val="4BACC6"/>
              <w:sz w:val="18"/>
            </w:rPr>
            <w:drawing>
              <wp:inline distT="0" distB="0" distL="0" distR="0" wp14:anchorId="1523242A" wp14:editId="002F29F7">
                <wp:extent cx="622300" cy="381000"/>
                <wp:effectExtent l="0" t="0" r="6350" b="0"/>
                <wp:docPr id="15" name="Picture 15" descr="Building a Healthy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ilding a Healthy Austra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35419F" w14:textId="77777777" w:rsidR="009D780C" w:rsidRPr="00CB6A46" w:rsidRDefault="009D780C" w:rsidP="009D780C">
    <w:pPr>
      <w:pStyle w:val="Footer"/>
      <w:spacing w:line="240" w:lineRule="auto"/>
      <w:rPr>
        <w:sz w:val="8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E22B" w14:textId="77777777" w:rsidR="00317CEC" w:rsidRDefault="00317CEC">
      <w:r>
        <w:separator/>
      </w:r>
    </w:p>
  </w:footnote>
  <w:footnote w:type="continuationSeparator" w:id="0">
    <w:p w14:paraId="43DB18B5" w14:textId="77777777" w:rsidR="00317CEC" w:rsidRDefault="00317CEC">
      <w:r>
        <w:continuationSeparator/>
      </w:r>
    </w:p>
  </w:footnote>
  <w:footnote w:type="continuationNotice" w:id="1">
    <w:p w14:paraId="59738DD6" w14:textId="77777777" w:rsidR="00317CEC" w:rsidRDefault="00317C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CBF9" w14:textId="351F121E" w:rsidR="00F73F1C" w:rsidRDefault="00F73F1C" w:rsidP="009D780C">
    <w:pPr>
      <w:tabs>
        <w:tab w:val="right" w:pos="14601"/>
      </w:tabs>
      <w:kinsoku w:val="0"/>
      <w:overflowPunct w:val="0"/>
      <w:autoSpaceDE w:val="0"/>
      <w:autoSpaceDN w:val="0"/>
      <w:adjustRightInd w:val="0"/>
      <w:rPr>
        <w:rFonts w:eastAsiaTheme="minorHAnsi"/>
        <w:position w:val="14"/>
        <w:lang w:eastAsia="en-US"/>
      </w:rPr>
    </w:pPr>
    <w:r w:rsidRPr="009C404E">
      <w:rPr>
        <w:rFonts w:eastAsiaTheme="minorHAnsi"/>
        <w:position w:val="14"/>
        <w:lang w:eastAsia="en-US"/>
      </w:rPr>
      <w:tab/>
    </w:r>
    <w:r w:rsidRPr="00BD6BD3">
      <w:rPr>
        <w:noProof/>
        <w:position w:val="13"/>
      </w:rPr>
      <w:drawing>
        <wp:inline distT="0" distB="0" distL="0" distR="0" wp14:anchorId="0F66EFB1" wp14:editId="50245428">
          <wp:extent cx="571500" cy="571500"/>
          <wp:effectExtent l="0" t="0" r="0" b="0"/>
          <wp:docPr id="10" name="Picture 10" descr="Logo of the National Health and Medical Research Council (NHMRC) - teal box with a white circle at its centre. Within the white circle are the capital letters NHMRC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 of the National Health and Medical Research Council (NHMRC) - teal box with a white circle at its centre. Within the white circle are the capital letters NHMRC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60" cy="57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8D3B7" w14:textId="77777777" w:rsidR="00F73F1C" w:rsidRPr="00AF176B" w:rsidRDefault="00F73F1C" w:rsidP="00F73F1C">
    <w:pPr>
      <w:pStyle w:val="Header"/>
      <w:spacing w:line="240" w:lineRule="auto"/>
      <w:rPr>
        <w:sz w:val="4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9A41" w14:textId="77777777" w:rsidR="009D780C" w:rsidRDefault="009D780C" w:rsidP="009D780C">
    <w:pPr>
      <w:tabs>
        <w:tab w:val="right" w:pos="14601"/>
      </w:tabs>
      <w:kinsoku w:val="0"/>
      <w:overflowPunct w:val="0"/>
      <w:autoSpaceDE w:val="0"/>
      <w:autoSpaceDN w:val="0"/>
      <w:adjustRightInd w:val="0"/>
      <w:rPr>
        <w:rFonts w:eastAsiaTheme="minorHAnsi"/>
        <w:position w:val="14"/>
        <w:lang w:eastAsia="en-US"/>
      </w:rPr>
    </w:pPr>
    <w:r>
      <w:rPr>
        <w:noProof/>
        <w:position w:val="13"/>
      </w:rPr>
      <w:drawing>
        <wp:inline distT="0" distB="0" distL="0" distR="0" wp14:anchorId="421B6CCD" wp14:editId="3129D4E8">
          <wp:extent cx="3721395" cy="617949"/>
          <wp:effectExtent l="0" t="0" r="0" b="0"/>
          <wp:docPr id="12" name="Picture 12" descr="Australian Coat of Arms - reads &quot;Australian Government - National Health and Medical Research Counci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Coat of Arms - reads &quot;Australian Government - National Health and Medical Research Council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3698" cy="6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404E">
      <w:rPr>
        <w:rFonts w:eastAsiaTheme="minorHAnsi"/>
        <w:position w:val="14"/>
        <w:lang w:eastAsia="en-US"/>
      </w:rPr>
      <w:tab/>
    </w:r>
    <w:r w:rsidRPr="00BD6BD3">
      <w:rPr>
        <w:noProof/>
        <w:position w:val="13"/>
      </w:rPr>
      <w:drawing>
        <wp:inline distT="0" distB="0" distL="0" distR="0" wp14:anchorId="2CD9995B" wp14:editId="32DD0011">
          <wp:extent cx="733647" cy="733647"/>
          <wp:effectExtent l="0" t="0" r="9525" b="9525"/>
          <wp:docPr id="13" name="Picture 13" descr="Logo of the National Health and Medical Research Council (NHMRC) - teal box with a white circle at its centre. Within the white circle are the capital letters NHMRC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 of the National Health and Medical Research Council (NHMRC) - teal box with a white circle at its centre. Within the white circle are the capital letters NHMRC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683" cy="735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4D6B54" w14:textId="77777777" w:rsidR="009D780C" w:rsidRPr="00AF176B" w:rsidRDefault="009D780C" w:rsidP="009D780C">
    <w:pPr>
      <w:pStyle w:val="Header"/>
      <w:spacing w:line="240" w:lineRule="auto"/>
      <w:rPr>
        <w:sz w:val="4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7ED"/>
    <w:multiLevelType w:val="multilevel"/>
    <w:tmpl w:val="C284D0B0"/>
    <w:numStyleLink w:val="FigureNumbers"/>
  </w:abstractNum>
  <w:abstractNum w:abstractNumId="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F497D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C0504D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C0504D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890E47"/>
    <w:multiLevelType w:val="hybridMultilevel"/>
    <w:tmpl w:val="E628387E"/>
    <w:lvl w:ilvl="0" w:tplc="092E6C30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F74A54DE" w:tentative="1">
      <w:start w:val="1"/>
      <w:numFmt w:val="lowerLetter"/>
      <w:lvlText w:val="%2."/>
      <w:lvlJc w:val="left"/>
      <w:pPr>
        <w:ind w:left="1440" w:hanging="360"/>
      </w:pPr>
    </w:lvl>
    <w:lvl w:ilvl="2" w:tplc="5240F48A" w:tentative="1">
      <w:start w:val="1"/>
      <w:numFmt w:val="lowerRoman"/>
      <w:lvlText w:val="%3."/>
      <w:lvlJc w:val="right"/>
      <w:pPr>
        <w:ind w:left="2160" w:hanging="180"/>
      </w:pPr>
    </w:lvl>
    <w:lvl w:ilvl="3" w:tplc="0156908A" w:tentative="1">
      <w:start w:val="1"/>
      <w:numFmt w:val="decimal"/>
      <w:lvlText w:val="%4."/>
      <w:lvlJc w:val="left"/>
      <w:pPr>
        <w:ind w:left="2880" w:hanging="360"/>
      </w:pPr>
    </w:lvl>
    <w:lvl w:ilvl="4" w:tplc="63D44120" w:tentative="1">
      <w:start w:val="1"/>
      <w:numFmt w:val="lowerLetter"/>
      <w:lvlText w:val="%5."/>
      <w:lvlJc w:val="left"/>
      <w:pPr>
        <w:ind w:left="3600" w:hanging="360"/>
      </w:pPr>
    </w:lvl>
    <w:lvl w:ilvl="5" w:tplc="C474245A" w:tentative="1">
      <w:start w:val="1"/>
      <w:numFmt w:val="lowerRoman"/>
      <w:lvlText w:val="%6."/>
      <w:lvlJc w:val="right"/>
      <w:pPr>
        <w:ind w:left="4320" w:hanging="180"/>
      </w:pPr>
    </w:lvl>
    <w:lvl w:ilvl="6" w:tplc="DDC20084" w:tentative="1">
      <w:start w:val="1"/>
      <w:numFmt w:val="decimal"/>
      <w:lvlText w:val="%7."/>
      <w:lvlJc w:val="left"/>
      <w:pPr>
        <w:ind w:left="5040" w:hanging="360"/>
      </w:pPr>
    </w:lvl>
    <w:lvl w:ilvl="7" w:tplc="313AC3C2" w:tentative="1">
      <w:start w:val="1"/>
      <w:numFmt w:val="lowerLetter"/>
      <w:lvlText w:val="%8."/>
      <w:lvlJc w:val="left"/>
      <w:pPr>
        <w:ind w:left="5760" w:hanging="360"/>
      </w:pPr>
    </w:lvl>
    <w:lvl w:ilvl="8" w:tplc="6BBEE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26E8F"/>
    <w:multiLevelType w:val="hybridMultilevel"/>
    <w:tmpl w:val="EFAC3E2E"/>
    <w:lvl w:ilvl="0" w:tplc="00E6C2F8">
      <w:start w:val="1"/>
      <w:numFmt w:val="upperLetter"/>
      <w:pStyle w:val="ListParagraph"/>
      <w:lvlText w:val="%1."/>
      <w:lvlJc w:val="left"/>
      <w:pPr>
        <w:ind w:left="720" w:hanging="360"/>
      </w:pPr>
    </w:lvl>
    <w:lvl w:ilvl="1" w:tplc="203CE8C4" w:tentative="1">
      <w:start w:val="1"/>
      <w:numFmt w:val="lowerLetter"/>
      <w:lvlText w:val="%2."/>
      <w:lvlJc w:val="left"/>
      <w:pPr>
        <w:ind w:left="1440" w:hanging="360"/>
      </w:pPr>
    </w:lvl>
    <w:lvl w:ilvl="2" w:tplc="2B2E0E64" w:tentative="1">
      <w:start w:val="1"/>
      <w:numFmt w:val="lowerRoman"/>
      <w:lvlText w:val="%3."/>
      <w:lvlJc w:val="right"/>
      <w:pPr>
        <w:ind w:left="2160" w:hanging="180"/>
      </w:pPr>
    </w:lvl>
    <w:lvl w:ilvl="3" w:tplc="6DF4B774" w:tentative="1">
      <w:start w:val="1"/>
      <w:numFmt w:val="decimal"/>
      <w:lvlText w:val="%4."/>
      <w:lvlJc w:val="left"/>
      <w:pPr>
        <w:ind w:left="2880" w:hanging="360"/>
      </w:pPr>
    </w:lvl>
    <w:lvl w:ilvl="4" w:tplc="77AC9F78" w:tentative="1">
      <w:start w:val="1"/>
      <w:numFmt w:val="lowerLetter"/>
      <w:lvlText w:val="%5."/>
      <w:lvlJc w:val="left"/>
      <w:pPr>
        <w:ind w:left="3600" w:hanging="360"/>
      </w:pPr>
    </w:lvl>
    <w:lvl w:ilvl="5" w:tplc="3FF63870" w:tentative="1">
      <w:start w:val="1"/>
      <w:numFmt w:val="lowerRoman"/>
      <w:lvlText w:val="%6."/>
      <w:lvlJc w:val="right"/>
      <w:pPr>
        <w:ind w:left="4320" w:hanging="180"/>
      </w:pPr>
    </w:lvl>
    <w:lvl w:ilvl="6" w:tplc="A4A6E84C" w:tentative="1">
      <w:start w:val="1"/>
      <w:numFmt w:val="decimal"/>
      <w:lvlText w:val="%7."/>
      <w:lvlJc w:val="left"/>
      <w:pPr>
        <w:ind w:left="5040" w:hanging="360"/>
      </w:pPr>
    </w:lvl>
    <w:lvl w:ilvl="7" w:tplc="6DCE045A" w:tentative="1">
      <w:start w:val="1"/>
      <w:numFmt w:val="lowerLetter"/>
      <w:lvlText w:val="%8."/>
      <w:lvlJc w:val="left"/>
      <w:pPr>
        <w:ind w:left="5760" w:hanging="360"/>
      </w:pPr>
    </w:lvl>
    <w:lvl w:ilvl="8" w:tplc="6010A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96E59"/>
    <w:multiLevelType w:val="multilevel"/>
    <w:tmpl w:val="4CE41A74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FFFFFF" w:themeColor="background1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F497D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4BDC6C8E"/>
    <w:multiLevelType w:val="multilevel"/>
    <w:tmpl w:val="131EEC6C"/>
    <w:numStyleLink w:val="TableNumbers"/>
  </w:abstractNum>
  <w:abstractNum w:abstractNumId="9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6DB5F4C"/>
    <w:multiLevelType w:val="multilevel"/>
    <w:tmpl w:val="0C09001F"/>
    <w:styleLink w:val="NumberedHeadings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Numbered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4Numbered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8615703"/>
    <w:multiLevelType w:val="multilevel"/>
    <w:tmpl w:val="803CF862"/>
    <w:numStyleLink w:val="List1Numbered"/>
  </w:abstractNum>
  <w:abstractNum w:abstractNumId="12" w15:restartNumberingAfterBreak="0">
    <w:nsid w:val="5E676E09"/>
    <w:multiLevelType w:val="multilevel"/>
    <w:tmpl w:val="8B2A7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38A4D83"/>
    <w:multiLevelType w:val="multilevel"/>
    <w:tmpl w:val="E9FE6464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4F81BD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4F81BD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4F81BD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FCD3401"/>
    <w:multiLevelType w:val="multilevel"/>
    <w:tmpl w:val="18CA4DEC"/>
    <w:styleLink w:val="RList"/>
    <w:lvl w:ilvl="0">
      <w:start w:val="1"/>
      <w:numFmt w:val="decimal"/>
      <w:lvlText w:val="R%1"/>
      <w:lvlJc w:val="left"/>
      <w:pPr>
        <w:ind w:left="510" w:hanging="510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850" w:hanging="510"/>
      </w:pPr>
      <w:rPr>
        <w:rFonts w:hint="default"/>
      </w:rPr>
    </w:lvl>
    <w:lvl w:ilvl="2">
      <w:start w:val="1"/>
      <w:numFmt w:val="none"/>
      <w:lvlText w:val=""/>
      <w:lvlJc w:val="left"/>
      <w:pPr>
        <w:ind w:left="119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530" w:hanging="510"/>
      </w:pPr>
      <w:rPr>
        <w:rFonts w:hint="default"/>
      </w:rPr>
    </w:lvl>
    <w:lvl w:ilvl="4">
      <w:start w:val="1"/>
      <w:numFmt w:val="none"/>
      <w:lvlText w:val=""/>
      <w:lvlJc w:val="left"/>
      <w:pPr>
        <w:ind w:left="187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22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2550" w:hanging="510"/>
      </w:pPr>
      <w:rPr>
        <w:rFonts w:hint="default"/>
      </w:rPr>
    </w:lvl>
    <w:lvl w:ilvl="7">
      <w:start w:val="1"/>
      <w:numFmt w:val="none"/>
      <w:lvlText w:val=""/>
      <w:lvlJc w:val="left"/>
      <w:pPr>
        <w:ind w:left="289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3230" w:hanging="510"/>
      </w:pPr>
      <w:rPr>
        <w:rFonts w:hint="default"/>
      </w:rPr>
    </w:lvl>
  </w:abstractNum>
  <w:num w:numId="1" w16cid:durableId="1544976149">
    <w:abstractNumId w:val="9"/>
  </w:num>
  <w:num w:numId="2" w16cid:durableId="663313282">
    <w:abstractNumId w:val="9"/>
  </w:num>
  <w:num w:numId="3" w16cid:durableId="1669556814">
    <w:abstractNumId w:val="7"/>
  </w:num>
  <w:num w:numId="4" w16cid:durableId="258410886">
    <w:abstractNumId w:val="7"/>
  </w:num>
  <w:num w:numId="5" w16cid:durableId="212926898">
    <w:abstractNumId w:val="7"/>
  </w:num>
  <w:num w:numId="6" w16cid:durableId="1122530327">
    <w:abstractNumId w:val="13"/>
  </w:num>
  <w:num w:numId="7" w16cid:durableId="1836725070">
    <w:abstractNumId w:val="13"/>
  </w:num>
  <w:num w:numId="8" w16cid:durableId="1726874650">
    <w:abstractNumId w:val="13"/>
  </w:num>
  <w:num w:numId="9" w16cid:durableId="2062165524">
    <w:abstractNumId w:val="13"/>
  </w:num>
  <w:num w:numId="10" w16cid:durableId="2073187166">
    <w:abstractNumId w:val="3"/>
  </w:num>
  <w:num w:numId="11" w16cid:durableId="213808465">
    <w:abstractNumId w:val="0"/>
  </w:num>
  <w:num w:numId="12" w16cid:durableId="2039163676">
    <w:abstractNumId w:val="12"/>
  </w:num>
  <w:num w:numId="13" w16cid:durableId="162476767">
    <w:abstractNumId w:val="12"/>
  </w:num>
  <w:num w:numId="14" w16cid:durableId="1623803811">
    <w:abstractNumId w:val="12"/>
  </w:num>
  <w:num w:numId="15" w16cid:durableId="36663076">
    <w:abstractNumId w:val="1"/>
  </w:num>
  <w:num w:numId="16" w16cid:durableId="378238546">
    <w:abstractNumId w:val="2"/>
  </w:num>
  <w:num w:numId="17" w16cid:durableId="2138638403">
    <w:abstractNumId w:val="11"/>
  </w:num>
  <w:num w:numId="18" w16cid:durableId="403256833">
    <w:abstractNumId w:val="11"/>
  </w:num>
  <w:num w:numId="19" w16cid:durableId="2141259434">
    <w:abstractNumId w:val="11"/>
  </w:num>
  <w:num w:numId="20" w16cid:durableId="1297296907">
    <w:abstractNumId w:val="6"/>
  </w:num>
  <w:num w:numId="21" w16cid:durableId="397410679">
    <w:abstractNumId w:val="10"/>
  </w:num>
  <w:num w:numId="22" w16cid:durableId="1410808299">
    <w:abstractNumId w:val="14"/>
  </w:num>
  <w:num w:numId="23" w16cid:durableId="619999008">
    <w:abstractNumId w:val="5"/>
  </w:num>
  <w:num w:numId="24" w16cid:durableId="2144692852">
    <w:abstractNumId w:val="4"/>
  </w:num>
  <w:num w:numId="25" w16cid:durableId="911233419">
    <w:abstractNumId w:val="8"/>
    <w:lvlOverride w:ilvl="0">
      <w:lvl w:ilvl="0">
        <w:start w:val="1"/>
        <w:numFmt w:val="decimal"/>
        <w:pStyle w:val="TableTitle"/>
        <w:lvlText w:val="Table %1."/>
        <w:lvlJc w:val="left"/>
        <w:pPr>
          <w:ind w:left="1134" w:hanging="1134"/>
        </w:pPr>
        <w:rPr>
          <w:rFonts w:hint="default"/>
          <w:b/>
          <w:i w:val="0"/>
          <w:caps w:val="0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C"/>
    <w:rsid w:val="001556F8"/>
    <w:rsid w:val="00182B88"/>
    <w:rsid w:val="001D5A6B"/>
    <w:rsid w:val="002133D0"/>
    <w:rsid w:val="002A48DF"/>
    <w:rsid w:val="002B34C3"/>
    <w:rsid w:val="002E267E"/>
    <w:rsid w:val="002E51A4"/>
    <w:rsid w:val="002F0119"/>
    <w:rsid w:val="00317CEC"/>
    <w:rsid w:val="00352488"/>
    <w:rsid w:val="003A6AC6"/>
    <w:rsid w:val="003F089A"/>
    <w:rsid w:val="00457B6D"/>
    <w:rsid w:val="00475664"/>
    <w:rsid w:val="00494243"/>
    <w:rsid w:val="004967DD"/>
    <w:rsid w:val="004A37E7"/>
    <w:rsid w:val="004A5656"/>
    <w:rsid w:val="004A62F5"/>
    <w:rsid w:val="004C4F6F"/>
    <w:rsid w:val="004D2580"/>
    <w:rsid w:val="00510959"/>
    <w:rsid w:val="00513923"/>
    <w:rsid w:val="005443BA"/>
    <w:rsid w:val="005911BC"/>
    <w:rsid w:val="005A5093"/>
    <w:rsid w:val="005B4B18"/>
    <w:rsid w:val="005F0129"/>
    <w:rsid w:val="00606E8C"/>
    <w:rsid w:val="00607F54"/>
    <w:rsid w:val="00617085"/>
    <w:rsid w:val="00626CF1"/>
    <w:rsid w:val="00627AEF"/>
    <w:rsid w:val="00633932"/>
    <w:rsid w:val="006874EF"/>
    <w:rsid w:val="006A01C3"/>
    <w:rsid w:val="006E0834"/>
    <w:rsid w:val="006E4255"/>
    <w:rsid w:val="006F0844"/>
    <w:rsid w:val="00715028"/>
    <w:rsid w:val="007255C2"/>
    <w:rsid w:val="00764564"/>
    <w:rsid w:val="00766AF4"/>
    <w:rsid w:val="00790042"/>
    <w:rsid w:val="007A156D"/>
    <w:rsid w:val="007C59E6"/>
    <w:rsid w:val="008106C4"/>
    <w:rsid w:val="008408B6"/>
    <w:rsid w:val="0084117A"/>
    <w:rsid w:val="008504BA"/>
    <w:rsid w:val="00865AE0"/>
    <w:rsid w:val="00893983"/>
    <w:rsid w:val="00895B58"/>
    <w:rsid w:val="008D7CD6"/>
    <w:rsid w:val="00944A46"/>
    <w:rsid w:val="00967BCC"/>
    <w:rsid w:val="009D780C"/>
    <w:rsid w:val="00B24315"/>
    <w:rsid w:val="00B63E04"/>
    <w:rsid w:val="00B63EF7"/>
    <w:rsid w:val="00BA2D74"/>
    <w:rsid w:val="00BC0CC2"/>
    <w:rsid w:val="00C01A5F"/>
    <w:rsid w:val="00C36D0D"/>
    <w:rsid w:val="00C72845"/>
    <w:rsid w:val="00C8152A"/>
    <w:rsid w:val="00C955FA"/>
    <w:rsid w:val="00CA773D"/>
    <w:rsid w:val="00CB6A46"/>
    <w:rsid w:val="00CE31D4"/>
    <w:rsid w:val="00D373AD"/>
    <w:rsid w:val="00D60C93"/>
    <w:rsid w:val="00D85C65"/>
    <w:rsid w:val="00DA3E99"/>
    <w:rsid w:val="00DD0061"/>
    <w:rsid w:val="00DD19A6"/>
    <w:rsid w:val="00DD1E06"/>
    <w:rsid w:val="00DF38FF"/>
    <w:rsid w:val="00E11BCA"/>
    <w:rsid w:val="00E21B5B"/>
    <w:rsid w:val="00E312A8"/>
    <w:rsid w:val="00E51CFE"/>
    <w:rsid w:val="00E65853"/>
    <w:rsid w:val="00E75CB9"/>
    <w:rsid w:val="00EE5498"/>
    <w:rsid w:val="00F476F5"/>
    <w:rsid w:val="00F73F1C"/>
    <w:rsid w:val="00F945A4"/>
    <w:rsid w:val="00F9647F"/>
    <w:rsid w:val="00FA1C85"/>
    <w:rsid w:val="00FA5870"/>
    <w:rsid w:val="00FA6CFE"/>
    <w:rsid w:val="00FC0B5B"/>
    <w:rsid w:val="177F6C6D"/>
    <w:rsid w:val="2F69499D"/>
    <w:rsid w:val="44DCB0C1"/>
    <w:rsid w:val="5FE2B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AD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80C"/>
    <w:pPr>
      <w:widowControl/>
      <w:autoSpaceDE/>
      <w:autoSpaceDN/>
      <w:spacing w:before="120" w:after="60" w:line="280" w:lineRule="atLeast"/>
    </w:pPr>
    <w:rPr>
      <w:rFonts w:ascii="Gotham Book" w:eastAsiaTheme="minorEastAsia" w:hAnsi="Gotham Book" w:cs="Times New Roman"/>
      <w:color w:val="000000" w:themeColor="text1"/>
      <w:sz w:val="20"/>
      <w:szCs w:val="18"/>
      <w:lang w:val="en-AU" w:eastAsia="en-AU"/>
    </w:rPr>
  </w:style>
  <w:style w:type="paragraph" w:styleId="Heading1">
    <w:name w:val="heading 1"/>
    <w:basedOn w:val="Title"/>
    <w:next w:val="Normal"/>
    <w:link w:val="Heading1Char"/>
    <w:uiPriority w:val="9"/>
    <w:qFormat/>
    <w:rsid w:val="00F73F1C"/>
    <w:pPr>
      <w:ind w:left="0"/>
    </w:pPr>
  </w:style>
  <w:style w:type="paragraph" w:styleId="Heading2">
    <w:name w:val="heading 2"/>
    <w:basedOn w:val="Heading1"/>
    <w:next w:val="Normal"/>
    <w:link w:val="Heading2Char"/>
    <w:uiPriority w:val="9"/>
    <w:qFormat/>
    <w:rsid w:val="00F73F1C"/>
    <w:pPr>
      <w:keepNext/>
      <w:pBdr>
        <w:bottom w:val="single" w:sz="4" w:space="12" w:color="B6DDE8" w:themeColor="accent5" w:themeTint="66"/>
      </w:pBdr>
      <w:spacing w:before="360" w:after="120" w:line="420" w:lineRule="atLeast"/>
      <w:outlineLvl w:val="1"/>
    </w:pPr>
    <w:rPr>
      <w:kern w:val="0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3F1C"/>
    <w:pPr>
      <w:keepNext/>
      <w:keepLines/>
      <w:spacing w:before="240" w:after="120"/>
      <w:outlineLvl w:val="2"/>
    </w:pPr>
    <w:rPr>
      <w:rFonts w:ascii="Gotham Medium" w:eastAsiaTheme="majorEastAsia" w:hAnsi="Gotham Medium" w:cstheme="majorBidi"/>
      <w:color w:val="1F497D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3F1C"/>
    <w:pPr>
      <w:keepNext/>
      <w:keepLines/>
      <w:spacing w:before="240" w:after="120"/>
      <w:outlineLvl w:val="3"/>
    </w:pPr>
    <w:rPr>
      <w:rFonts w:ascii="Gotham Medium" w:eastAsiaTheme="majorEastAsia" w:hAnsi="Gotham Medium" w:cstheme="majorBidi"/>
      <w:color w:val="1F497D" w:themeColor="text2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F73F1C"/>
    <w:pPr>
      <w:outlineLvl w:val="4"/>
    </w:pPr>
    <w:rPr>
      <w:i/>
      <w:iCs/>
      <w:sz w:val="20"/>
      <w:szCs w:val="2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F73F1C"/>
    <w:pPr>
      <w:outlineLvl w:val="5"/>
    </w:pPr>
    <w:rPr>
      <w:rFonts w:ascii="Gotham Book" w:hAnsi="Gotham Book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73F1C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0"/>
    </w:rPr>
  </w:style>
  <w:style w:type="paragraph" w:styleId="Title">
    <w:name w:val="Title"/>
    <w:basedOn w:val="Normal"/>
    <w:next w:val="Normal"/>
    <w:link w:val="TitleChar"/>
    <w:uiPriority w:val="22"/>
    <w:qFormat/>
    <w:rsid w:val="00F73F1C"/>
    <w:pPr>
      <w:keepLines/>
      <w:spacing w:line="520" w:lineRule="exact"/>
      <w:ind w:left="1247"/>
      <w:contextualSpacing/>
      <w:outlineLvl w:val="0"/>
    </w:pPr>
    <w:rPr>
      <w:rFonts w:ascii="Gotham Medium" w:eastAsiaTheme="majorEastAsia" w:hAnsi="Gotham Medium" w:cstheme="majorBidi"/>
      <w:color w:val="1F497D" w:themeColor="text2"/>
      <w:kern w:val="28"/>
      <w:sz w:val="48"/>
      <w:szCs w:val="56"/>
    </w:rPr>
  </w:style>
  <w:style w:type="paragraph" w:styleId="ListParagraph">
    <w:name w:val="List Paragraph"/>
    <w:basedOn w:val="Normal"/>
    <w:uiPriority w:val="34"/>
    <w:rsid w:val="00F73F1C"/>
    <w:pPr>
      <w:numPr>
        <w:numId w:val="20"/>
      </w:numPr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uiPriority w:val="1"/>
    <w:rsid w:val="00E21B5B"/>
  </w:style>
  <w:style w:type="character" w:customStyle="1" w:styleId="eop">
    <w:name w:val="eop"/>
    <w:basedOn w:val="DefaultParagraphFont"/>
    <w:rsid w:val="00E21B5B"/>
  </w:style>
  <w:style w:type="paragraph" w:customStyle="1" w:styleId="paragraph">
    <w:name w:val="paragraph"/>
    <w:basedOn w:val="Normal"/>
    <w:rsid w:val="00E21B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F73F1C"/>
    <w:pPr>
      <w:widowControl/>
      <w:autoSpaceDE/>
      <w:autoSpaceDN/>
      <w:spacing w:before="120" w:after="60" w:line="240" w:lineRule="atLeast"/>
    </w:pPr>
    <w:rPr>
      <w:color w:val="000000" w:themeColor="text1"/>
      <w:sz w:val="18"/>
      <w:szCs w:val="18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73F1C"/>
    <w:rPr>
      <w:rFonts w:asciiTheme="majorHAnsi" w:eastAsiaTheme="minorEastAsia" w:hAnsiTheme="majorHAnsi" w:cs="Times New Roman"/>
      <w:b/>
      <w:color w:val="000000" w:themeColor="text1"/>
      <w:sz w:val="14"/>
      <w:szCs w:val="18"/>
      <w:lang w:val="en-AU" w:eastAsia="en-AU"/>
    </w:rPr>
  </w:style>
  <w:style w:type="paragraph" w:styleId="Header">
    <w:name w:val="header"/>
    <w:basedOn w:val="Normal"/>
    <w:link w:val="HeaderChar"/>
    <w:uiPriority w:val="99"/>
    <w:rsid w:val="00F73F1C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b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73F1C"/>
    <w:rPr>
      <w:rFonts w:asciiTheme="majorHAnsi" w:eastAsiaTheme="minorEastAsia" w:hAnsiTheme="majorHAnsi" w:cs="Times New Roman"/>
      <w:color w:val="000000" w:themeColor="text1"/>
      <w:sz w:val="14"/>
      <w:szCs w:val="18"/>
      <w:lang w:val="en-AU" w:eastAsia="en-AU"/>
    </w:rPr>
  </w:style>
  <w:style w:type="paragraph" w:styleId="Footer">
    <w:name w:val="footer"/>
    <w:basedOn w:val="Normal"/>
    <w:link w:val="FooterChar"/>
    <w:uiPriority w:val="99"/>
    <w:rsid w:val="00F73F1C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paragraph" w:styleId="Revision">
    <w:name w:val="Revision"/>
    <w:hidden/>
    <w:uiPriority w:val="99"/>
    <w:semiHidden/>
    <w:rsid w:val="00D373AD"/>
    <w:pPr>
      <w:widowControl/>
      <w:autoSpaceDE/>
      <w:autoSpaceDN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7645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73F1C"/>
    <w:pPr>
      <w:widowControl/>
      <w:autoSpaceDE/>
      <w:autoSpaceDN/>
      <w:spacing w:before="120" w:after="60" w:line="240" w:lineRule="atLeast"/>
      <w:contextualSpacing/>
    </w:pPr>
    <w:rPr>
      <w:color w:val="000000" w:themeColor="text1"/>
      <w:sz w:val="18"/>
      <w:szCs w:val="18"/>
      <w:lang w:val="en-AU"/>
    </w:rPr>
  </w:style>
  <w:style w:type="paragraph" w:customStyle="1" w:styleId="Address">
    <w:name w:val="Address"/>
    <w:basedOn w:val="Normal"/>
    <w:uiPriority w:val="3"/>
    <w:qFormat/>
    <w:rsid w:val="00F73F1C"/>
    <w:pPr>
      <w:spacing w:before="300" w:after="30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73F1C"/>
    <w:rPr>
      <w:rFonts w:ascii="Gotham Medium" w:eastAsiaTheme="majorEastAsia" w:hAnsi="Gotham Medium" w:cstheme="majorBidi"/>
      <w:color w:val="1F497D" w:themeColor="text2"/>
      <w:sz w:val="28"/>
      <w:szCs w:val="28"/>
      <w:lang w:val="en-AU" w:eastAsia="en-AU"/>
    </w:rPr>
  </w:style>
  <w:style w:type="paragraph" w:customStyle="1" w:styleId="AppendixNumbered">
    <w:name w:val="Appendix Numbered"/>
    <w:basedOn w:val="Heading3"/>
    <w:uiPriority w:val="11"/>
    <w:qFormat/>
    <w:rsid w:val="00F73F1C"/>
    <w:pPr>
      <w:pageBreakBefore/>
      <w:numPr>
        <w:numId w:val="2"/>
      </w:numPr>
    </w:pPr>
  </w:style>
  <w:style w:type="numbering" w:customStyle="1" w:styleId="AppendixNumbers">
    <w:name w:val="Appendix Numbers"/>
    <w:uiPriority w:val="99"/>
    <w:rsid w:val="00F73F1C"/>
    <w:pPr>
      <w:numPr>
        <w:numId w:val="1"/>
      </w:numPr>
    </w:pPr>
  </w:style>
  <w:style w:type="paragraph" w:customStyle="1" w:styleId="Boxed1Text">
    <w:name w:val="Boxed 1 Text"/>
    <w:basedOn w:val="Normal"/>
    <w:uiPriority w:val="29"/>
    <w:qFormat/>
    <w:rsid w:val="00F73F1C"/>
    <w:pPr>
      <w:pBdr>
        <w:top w:val="single" w:sz="4" w:space="14" w:color="4F81BD" w:themeColor="accent1"/>
        <w:left w:val="single" w:sz="4" w:space="14" w:color="4F81BD" w:themeColor="accent1"/>
        <w:bottom w:val="single" w:sz="4" w:space="14" w:color="4F81BD" w:themeColor="accent1"/>
        <w:right w:val="single" w:sz="4" w:space="14" w:color="4F81BD" w:themeColor="accent1"/>
      </w:pBdr>
      <w:shd w:val="clear" w:color="auto" w:fill="DBE5F1" w:themeFill="accent1" w:themeFillTint="33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F73F1C"/>
    <w:pPr>
      <w:numPr>
        <w:numId w:val="5"/>
      </w:numPr>
    </w:pPr>
  </w:style>
  <w:style w:type="paragraph" w:customStyle="1" w:styleId="Boxed1Heading">
    <w:name w:val="Boxed 1 Heading"/>
    <w:basedOn w:val="Boxed1Text"/>
    <w:uiPriority w:val="29"/>
    <w:qFormat/>
    <w:rsid w:val="00F73F1C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F73F1C"/>
    <w:pPr>
      <w:pBdr>
        <w:top w:val="single" w:sz="4" w:space="14" w:color="C0504D" w:themeColor="accent2"/>
        <w:left w:val="single" w:sz="4" w:space="14" w:color="C0504D" w:themeColor="accent2"/>
        <w:bottom w:val="single" w:sz="4" w:space="14" w:color="C0504D" w:themeColor="accent2"/>
        <w:right w:val="single" w:sz="4" w:space="14" w:color="C0504D" w:themeColor="accent2"/>
      </w:pBdr>
      <w:shd w:val="clear" w:color="auto" w:fill="C0504D" w:themeFill="accent2"/>
    </w:pPr>
    <w:rPr>
      <w:color w:val="FFFFFF" w:themeColor="background1"/>
    </w:rPr>
  </w:style>
  <w:style w:type="paragraph" w:customStyle="1" w:styleId="Boxed2Bullet">
    <w:name w:val="Boxed 2 Bullet"/>
    <w:basedOn w:val="Boxed2Text"/>
    <w:uiPriority w:val="32"/>
    <w:qFormat/>
    <w:rsid w:val="00F73F1C"/>
    <w:pPr>
      <w:numPr>
        <w:ilvl w:val="1"/>
        <w:numId w:val="5"/>
      </w:numPr>
    </w:pPr>
  </w:style>
  <w:style w:type="paragraph" w:customStyle="1" w:styleId="Boxed2Heading">
    <w:name w:val="Boxed 2 Heading"/>
    <w:basedOn w:val="Boxed2Text"/>
    <w:uiPriority w:val="31"/>
    <w:qFormat/>
    <w:rsid w:val="00F73F1C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F73F1C"/>
    <w:pPr>
      <w:numPr>
        <w:numId w:val="3"/>
      </w:numPr>
    </w:pPr>
  </w:style>
  <w:style w:type="paragraph" w:customStyle="1" w:styleId="Bullet1">
    <w:name w:val="Bullet 1"/>
    <w:basedOn w:val="Normal"/>
    <w:uiPriority w:val="2"/>
    <w:qFormat/>
    <w:rsid w:val="00F73F1C"/>
    <w:pPr>
      <w:numPr>
        <w:numId w:val="9"/>
      </w:numPr>
    </w:pPr>
  </w:style>
  <w:style w:type="paragraph" w:customStyle="1" w:styleId="Bullet2">
    <w:name w:val="Bullet 2"/>
    <w:basedOn w:val="Normal"/>
    <w:uiPriority w:val="2"/>
    <w:qFormat/>
    <w:rsid w:val="00F73F1C"/>
    <w:pPr>
      <w:numPr>
        <w:ilvl w:val="1"/>
        <w:numId w:val="9"/>
      </w:numPr>
    </w:pPr>
  </w:style>
  <w:style w:type="paragraph" w:customStyle="1" w:styleId="Bullet3">
    <w:name w:val="Bullet 3"/>
    <w:basedOn w:val="Normal"/>
    <w:uiPriority w:val="2"/>
    <w:qFormat/>
    <w:rsid w:val="00F73F1C"/>
    <w:pPr>
      <w:numPr>
        <w:ilvl w:val="2"/>
        <w:numId w:val="9"/>
      </w:numPr>
    </w:pPr>
  </w:style>
  <w:style w:type="paragraph" w:styleId="Caption">
    <w:name w:val="caption"/>
    <w:basedOn w:val="Normal"/>
    <w:next w:val="Normal"/>
    <w:uiPriority w:val="19"/>
    <w:qFormat/>
    <w:rsid w:val="00F73F1C"/>
    <w:pPr>
      <w:spacing w:before="0" w:after="200"/>
    </w:pPr>
    <w:rPr>
      <w:rFonts w:asciiTheme="majorHAnsi" w:hAnsiTheme="majorHAnsi"/>
      <w:iCs/>
      <w:caps/>
      <w:sz w:val="16"/>
    </w:rPr>
  </w:style>
  <w:style w:type="numbering" w:customStyle="1" w:styleId="DefaultBullets">
    <w:name w:val="Default Bullets"/>
    <w:uiPriority w:val="99"/>
    <w:rsid w:val="00F73F1C"/>
    <w:pPr>
      <w:numPr>
        <w:numId w:val="6"/>
      </w:numPr>
    </w:pPr>
  </w:style>
  <w:style w:type="table" w:styleId="GridTable5Dark-Accent1">
    <w:name w:val="Grid Table 5 Dark Accent 1"/>
    <w:basedOn w:val="TableNormal"/>
    <w:uiPriority w:val="50"/>
    <w:rsid w:val="00F73F1C"/>
    <w:pPr>
      <w:widowControl/>
      <w:autoSpaceDE/>
      <w:autoSpaceDN/>
      <w:spacing w:before="120" w:after="60" w:line="240" w:lineRule="atLeast"/>
    </w:pPr>
    <w:rPr>
      <w:color w:val="000000" w:themeColor="text1"/>
      <w:sz w:val="18"/>
      <w:szCs w:val="18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F73F1C"/>
    <w:pPr>
      <w:spacing w:before="60"/>
    </w:p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cBorders>
        <w:shd w:val="clear" w:color="auto" w:fill="C0504D" w:themeFill="accent2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cBorders>
        <w:shd w:val="clear" w:color="auto" w:fill="DBE5F1" w:themeFill="accent1" w:themeFillTint="3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cBorders>
        <w:shd w:val="clear" w:color="auto" w:fill="C0504D" w:themeFill="accent2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2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B8CCE4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F73F1C"/>
    <w:pPr>
      <w:widowControl/>
      <w:autoSpaceDE/>
      <w:autoSpaceDN/>
      <w:spacing w:before="120" w:after="60" w:line="240" w:lineRule="atLeast"/>
    </w:pPr>
    <w:rPr>
      <w:color w:val="000000" w:themeColor="text1"/>
      <w:sz w:val="18"/>
      <w:szCs w:val="18"/>
      <w:lang w:val="en-A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EEECE1" w:themeFill="background2"/>
      </w:tcPr>
    </w:tblStylePr>
    <w:tblStylePr w:type="lastRow">
      <w:rPr>
        <w:b/>
      </w:rPr>
      <w:tblPr/>
      <w:tcPr>
        <w:shd w:val="clear" w:color="auto" w:fill="DBE5F1" w:themeFill="accent1" w:themeFillTint="33"/>
      </w:tcPr>
    </w:tblStylePr>
    <w:tblStylePr w:type="firstCol">
      <w:rPr>
        <w:b/>
      </w:rPr>
      <w:tblPr/>
      <w:tcPr>
        <w:shd w:val="clear" w:color="auto" w:fill="DBE5F1" w:themeFill="accent1" w:themeFillTint="33"/>
      </w:tcPr>
    </w:tblStylePr>
    <w:tblStylePr w:type="lastCol">
      <w:rPr>
        <w:b/>
      </w:rPr>
      <w:tblPr/>
      <w:tcPr>
        <w:shd w:val="clear" w:color="auto" w:fill="DBE5F1" w:themeFill="accent1" w:themeFillTint="33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DocumentReferences">
    <w:name w:val="Document References"/>
    <w:basedOn w:val="Normal"/>
    <w:uiPriority w:val="24"/>
    <w:qFormat/>
    <w:rsid w:val="00F73F1C"/>
    <w:pPr>
      <w:pBdr>
        <w:between w:val="single" w:sz="4" w:space="6" w:color="B6DDE8" w:themeColor="accent5" w:themeTint="66"/>
      </w:pBdr>
      <w:spacing w:before="0" w:after="0"/>
      <w:ind w:left="1247"/>
    </w:pPr>
  </w:style>
  <w:style w:type="character" w:styleId="Emphasis">
    <w:name w:val="Emphasis"/>
    <w:basedOn w:val="DefaultParagraphFont"/>
    <w:uiPriority w:val="33"/>
    <w:qFormat/>
    <w:rsid w:val="00F73F1C"/>
    <w:rPr>
      <w:i/>
      <w:iCs/>
    </w:rPr>
  </w:style>
  <w:style w:type="numbering" w:customStyle="1" w:styleId="FigureNumbers">
    <w:name w:val="Figure Numbers"/>
    <w:uiPriority w:val="99"/>
    <w:rsid w:val="00F73F1C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F73F1C"/>
    <w:pPr>
      <w:keepNext/>
      <w:numPr>
        <w:numId w:val="11"/>
      </w:numPr>
      <w:spacing w:before="240"/>
    </w:pPr>
    <w:rPr>
      <w:rFonts w:ascii="Gotham Medium" w:hAnsi="Gotham Medium"/>
    </w:rPr>
  </w:style>
  <w:style w:type="character" w:styleId="FollowedHyperlink">
    <w:name w:val="FollowedHyperlink"/>
    <w:basedOn w:val="DefaultParagraphFont"/>
    <w:uiPriority w:val="99"/>
    <w:rsid w:val="00F73F1C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F73F1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73F1C"/>
    <w:pPr>
      <w:spacing w:before="60" w:line="180" w:lineRule="atLeast"/>
    </w:pPr>
    <w:rPr>
      <w:color w:val="4BACC6" w:themeColor="accent5"/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3F1C"/>
    <w:rPr>
      <w:rFonts w:ascii="Gotham Book" w:eastAsiaTheme="minorEastAsia" w:hAnsi="Gotham Book" w:cs="Times New Roman"/>
      <w:color w:val="4BACC6" w:themeColor="accent5"/>
      <w:sz w:val="14"/>
      <w:szCs w:val="1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22"/>
    <w:rsid w:val="00F73F1C"/>
    <w:rPr>
      <w:rFonts w:ascii="Gotham Medium" w:eastAsiaTheme="majorEastAsia" w:hAnsi="Gotham Medium" w:cstheme="majorBidi"/>
      <w:color w:val="1F497D" w:themeColor="text2"/>
      <w:kern w:val="28"/>
      <w:sz w:val="48"/>
      <w:szCs w:val="56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73F1C"/>
    <w:rPr>
      <w:rFonts w:ascii="Gotham Medium" w:eastAsiaTheme="majorEastAsia" w:hAnsi="Gotham Medium" w:cstheme="majorBidi"/>
      <w:color w:val="1F497D" w:themeColor="text2"/>
      <w:kern w:val="28"/>
      <w:sz w:val="48"/>
      <w:szCs w:val="56"/>
      <w:lang w:val="en-AU" w:eastAsia="en-AU"/>
    </w:rPr>
  </w:style>
  <w:style w:type="paragraph" w:customStyle="1" w:styleId="Heading1Numbered">
    <w:name w:val="Heading 1 Numbered"/>
    <w:basedOn w:val="Heading1"/>
    <w:uiPriority w:val="10"/>
    <w:qFormat/>
    <w:rsid w:val="00F73F1C"/>
  </w:style>
  <w:style w:type="character" w:customStyle="1" w:styleId="Heading2Char">
    <w:name w:val="Heading 2 Char"/>
    <w:basedOn w:val="DefaultParagraphFont"/>
    <w:link w:val="Heading2"/>
    <w:uiPriority w:val="9"/>
    <w:rsid w:val="00F73F1C"/>
    <w:rPr>
      <w:rFonts w:ascii="Gotham Medium" w:eastAsiaTheme="majorEastAsia" w:hAnsi="Gotham Medium" w:cstheme="majorBidi"/>
      <w:color w:val="1F497D" w:themeColor="text2"/>
      <w:sz w:val="36"/>
      <w:szCs w:val="32"/>
      <w:lang w:val="en-AU" w:eastAsia="en-AU"/>
    </w:rPr>
  </w:style>
  <w:style w:type="paragraph" w:customStyle="1" w:styleId="Heading2noline">
    <w:name w:val="Heading 2 no line"/>
    <w:basedOn w:val="Heading2"/>
    <w:uiPriority w:val="9"/>
    <w:qFormat/>
    <w:rsid w:val="00F73F1C"/>
    <w:pPr>
      <w:pBdr>
        <w:bottom w:val="none" w:sz="0" w:space="0" w:color="auto"/>
      </w:pBdr>
      <w:spacing w:line="360" w:lineRule="atLeast"/>
    </w:pPr>
    <w:rPr>
      <w:sz w:val="32"/>
    </w:rPr>
  </w:style>
  <w:style w:type="paragraph" w:customStyle="1" w:styleId="Heading2Numbered">
    <w:name w:val="Heading 2 Numbered"/>
    <w:basedOn w:val="Heading1Numbered"/>
    <w:uiPriority w:val="10"/>
    <w:qFormat/>
    <w:rsid w:val="00F73F1C"/>
    <w:pPr>
      <w:pageBreakBefore/>
      <w:numPr>
        <w:numId w:val="21"/>
      </w:numPr>
      <w:tabs>
        <w:tab w:val="left" w:pos="993"/>
      </w:tabs>
      <w:outlineLvl w:val="1"/>
    </w:pPr>
  </w:style>
  <w:style w:type="paragraph" w:customStyle="1" w:styleId="Heading3Numbered">
    <w:name w:val="Heading 3 Numbered"/>
    <w:basedOn w:val="Heading2Numbered"/>
    <w:uiPriority w:val="10"/>
    <w:qFormat/>
    <w:rsid w:val="00F73F1C"/>
    <w:pPr>
      <w:pageBreakBefore w:val="0"/>
      <w:numPr>
        <w:ilvl w:val="1"/>
      </w:numPr>
    </w:pPr>
    <w:rPr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73F1C"/>
    <w:rPr>
      <w:rFonts w:ascii="Gotham Medium" w:eastAsiaTheme="majorEastAsia" w:hAnsi="Gotham Medium" w:cstheme="majorBidi"/>
      <w:color w:val="1F497D" w:themeColor="text2"/>
      <w:sz w:val="24"/>
      <w:szCs w:val="24"/>
      <w:lang w:val="en-AU" w:eastAsia="en-AU"/>
    </w:rPr>
  </w:style>
  <w:style w:type="paragraph" w:customStyle="1" w:styleId="Heading4Numbered">
    <w:name w:val="Heading 4 Numbered"/>
    <w:basedOn w:val="Heading1Numbered"/>
    <w:uiPriority w:val="10"/>
    <w:unhideWhenUsed/>
    <w:qFormat/>
    <w:rsid w:val="00F73F1C"/>
    <w:pPr>
      <w:numPr>
        <w:ilvl w:val="2"/>
        <w:numId w:val="21"/>
      </w:numPr>
      <w:tabs>
        <w:tab w:val="left" w:pos="993"/>
      </w:tabs>
      <w:outlineLvl w:val="3"/>
    </w:pPr>
    <w:rPr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73F1C"/>
    <w:rPr>
      <w:rFonts w:ascii="Gotham Medium" w:eastAsiaTheme="majorEastAsia" w:hAnsi="Gotham Medium" w:cstheme="majorBidi"/>
      <w:i/>
      <w:iCs/>
      <w:color w:val="1F497D" w:themeColor="text2"/>
      <w:sz w:val="20"/>
      <w:szCs w:val="20"/>
      <w:lang w:val="en-AU" w:eastAsia="en-AU"/>
    </w:rPr>
  </w:style>
  <w:style w:type="paragraph" w:customStyle="1" w:styleId="Heading5Numbered">
    <w:name w:val="Heading 5 Numbered"/>
    <w:basedOn w:val="Heading5"/>
    <w:uiPriority w:val="10"/>
    <w:unhideWhenUsed/>
    <w:qFormat/>
    <w:rsid w:val="00F73F1C"/>
    <w:pPr>
      <w:keepNext w:val="0"/>
    </w:pPr>
  </w:style>
  <w:style w:type="character" w:customStyle="1" w:styleId="Heading6Char">
    <w:name w:val="Heading 6 Char"/>
    <w:basedOn w:val="DefaultParagraphFont"/>
    <w:link w:val="Heading6"/>
    <w:uiPriority w:val="9"/>
    <w:rsid w:val="00F73F1C"/>
    <w:rPr>
      <w:rFonts w:ascii="Gotham Book" w:eastAsiaTheme="majorEastAsia" w:hAnsi="Gotham Book" w:cstheme="majorBidi"/>
      <w:i/>
      <w:iCs/>
      <w:color w:val="1F497D" w:themeColor="text2"/>
      <w:sz w:val="20"/>
      <w:szCs w:val="20"/>
      <w:lang w:val="en-AU" w:eastAsia="en-AU"/>
    </w:rPr>
  </w:style>
  <w:style w:type="paragraph" w:customStyle="1" w:styleId="Heading6Numbered">
    <w:name w:val="Heading 6 Numbered"/>
    <w:basedOn w:val="Heading6"/>
    <w:uiPriority w:val="10"/>
    <w:unhideWhenUsed/>
    <w:qFormat/>
    <w:rsid w:val="00F73F1C"/>
    <w:pPr>
      <w:keepNext w:val="0"/>
    </w:pPr>
  </w:style>
  <w:style w:type="character" w:customStyle="1" w:styleId="Heading7Char">
    <w:name w:val="Heading 7 Char"/>
    <w:basedOn w:val="DefaultParagraphFont"/>
    <w:link w:val="Heading7"/>
    <w:uiPriority w:val="9"/>
    <w:rsid w:val="00F73F1C"/>
    <w:rPr>
      <w:rFonts w:ascii="Gotham Book" w:eastAsiaTheme="majorEastAsia" w:hAnsi="Gotham Book" w:cstheme="majorBidi"/>
      <w:i/>
      <w:iCs/>
      <w:color w:val="000000" w:themeColor="text1"/>
      <w:sz w:val="20"/>
      <w:szCs w:val="18"/>
      <w:lang w:val="en-AU" w:eastAsia="en-AU"/>
    </w:rPr>
  </w:style>
  <w:style w:type="paragraph" w:customStyle="1" w:styleId="Heading7Numbered">
    <w:name w:val="Heading 7 Numbered"/>
    <w:basedOn w:val="Heading7"/>
    <w:uiPriority w:val="10"/>
    <w:unhideWhenUsed/>
    <w:qFormat/>
    <w:rsid w:val="00F73F1C"/>
  </w:style>
  <w:style w:type="character" w:styleId="Hyperlink">
    <w:name w:val="Hyperlink"/>
    <w:basedOn w:val="DefaultParagraphFont"/>
    <w:uiPriority w:val="99"/>
    <w:unhideWhenUsed/>
    <w:rsid w:val="00F73F1C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F73F1C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F73F1C"/>
    <w:pPr>
      <w:spacing w:before="240" w:after="240" w:line="300" w:lineRule="atLeast"/>
      <w:contextualSpacing/>
    </w:pPr>
    <w:rPr>
      <w:color w:val="C0504D" w:themeColor="accent2"/>
      <w:sz w:val="24"/>
    </w:rPr>
  </w:style>
  <w:style w:type="numbering" w:customStyle="1" w:styleId="KCBullets">
    <w:name w:val="KC Bullets"/>
    <w:uiPriority w:val="99"/>
    <w:rsid w:val="00F73F1C"/>
    <w:pPr>
      <w:numPr>
        <w:numId w:val="15"/>
      </w:numPr>
    </w:pPr>
  </w:style>
  <w:style w:type="numbering" w:customStyle="1" w:styleId="List1Numbered">
    <w:name w:val="List 1 Numbered"/>
    <w:uiPriority w:val="99"/>
    <w:rsid w:val="00F73F1C"/>
    <w:pPr>
      <w:numPr>
        <w:numId w:val="16"/>
      </w:numPr>
    </w:pPr>
  </w:style>
  <w:style w:type="paragraph" w:customStyle="1" w:styleId="List1Numbered1">
    <w:name w:val="List 1 Numbered 1"/>
    <w:basedOn w:val="Normal"/>
    <w:uiPriority w:val="2"/>
    <w:qFormat/>
    <w:rsid w:val="00F73F1C"/>
    <w:pPr>
      <w:numPr>
        <w:numId w:val="19"/>
      </w:numPr>
    </w:pPr>
  </w:style>
  <w:style w:type="paragraph" w:customStyle="1" w:styleId="List1Numbered2">
    <w:name w:val="List 1 Numbered 2"/>
    <w:basedOn w:val="Normal"/>
    <w:uiPriority w:val="2"/>
    <w:qFormat/>
    <w:rsid w:val="00F73F1C"/>
    <w:pPr>
      <w:numPr>
        <w:ilvl w:val="1"/>
        <w:numId w:val="19"/>
      </w:numPr>
    </w:pPr>
  </w:style>
  <w:style w:type="paragraph" w:customStyle="1" w:styleId="List1Numbered3">
    <w:name w:val="List 1 Numbered 3"/>
    <w:basedOn w:val="Normal"/>
    <w:uiPriority w:val="2"/>
    <w:qFormat/>
    <w:rsid w:val="00F73F1C"/>
    <w:pPr>
      <w:numPr>
        <w:ilvl w:val="2"/>
        <w:numId w:val="19"/>
      </w:numPr>
    </w:pPr>
  </w:style>
  <w:style w:type="paragraph" w:customStyle="1" w:styleId="NormalIndent5mm">
    <w:name w:val="Normal Indent 5mm"/>
    <w:basedOn w:val="Normal"/>
    <w:qFormat/>
    <w:rsid w:val="00F73F1C"/>
    <w:pPr>
      <w:ind w:left="284"/>
    </w:pPr>
  </w:style>
  <w:style w:type="numbering" w:customStyle="1" w:styleId="NumberedHeadings">
    <w:name w:val="Numbered Headings"/>
    <w:uiPriority w:val="99"/>
    <w:rsid w:val="00F73F1C"/>
    <w:pPr>
      <w:numPr>
        <w:numId w:val="21"/>
      </w:numPr>
    </w:pPr>
  </w:style>
  <w:style w:type="paragraph" w:customStyle="1" w:styleId="PullOut">
    <w:name w:val="Pull Out"/>
    <w:basedOn w:val="Normal"/>
    <w:uiPriority w:val="22"/>
    <w:qFormat/>
    <w:rsid w:val="00F73F1C"/>
    <w:pPr>
      <w:spacing w:line="340" w:lineRule="atLeast"/>
    </w:pPr>
    <w:rPr>
      <w:color w:val="C0504D" w:themeColor="accent2"/>
      <w:sz w:val="26"/>
    </w:rPr>
  </w:style>
  <w:style w:type="numbering" w:customStyle="1" w:styleId="RList">
    <w:name w:val="R List"/>
    <w:uiPriority w:val="99"/>
    <w:rsid w:val="00F73F1C"/>
    <w:pPr>
      <w:numPr>
        <w:numId w:val="22"/>
      </w:numPr>
    </w:pPr>
  </w:style>
  <w:style w:type="paragraph" w:customStyle="1" w:styleId="SecurityDLM">
    <w:name w:val="Security DLM"/>
    <w:basedOn w:val="Normal"/>
    <w:uiPriority w:val="99"/>
    <w:qFormat/>
    <w:rsid w:val="00F73F1C"/>
    <w:pPr>
      <w:spacing w:before="240" w:after="240" w:line="180" w:lineRule="exact"/>
      <w:ind w:left="6577"/>
      <w:contextualSpacing/>
    </w:pPr>
    <w:rPr>
      <w:caps/>
      <w:color w:val="4BACC6" w:themeColor="accent5"/>
    </w:rPr>
  </w:style>
  <w:style w:type="paragraph" w:customStyle="1" w:styleId="SeparatorLine">
    <w:name w:val="Separator Line"/>
    <w:basedOn w:val="Normal"/>
    <w:uiPriority w:val="9"/>
    <w:qFormat/>
    <w:rsid w:val="00F73F1C"/>
    <w:pPr>
      <w:pBdr>
        <w:bottom w:val="single" w:sz="4" w:space="3" w:color="B6DDE8" w:themeColor="accent5" w:themeTint="66"/>
      </w:pBdr>
      <w:spacing w:before="600" w:after="240"/>
    </w:pPr>
  </w:style>
  <w:style w:type="paragraph" w:customStyle="1" w:styleId="SourceNotes">
    <w:name w:val="Source Notes"/>
    <w:basedOn w:val="Normal"/>
    <w:uiPriority w:val="21"/>
    <w:qFormat/>
    <w:rsid w:val="00F73F1C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F73F1C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F73F1C"/>
    <w:pPr>
      <w:numPr>
        <w:numId w:val="23"/>
      </w:numPr>
    </w:pPr>
  </w:style>
  <w:style w:type="character" w:styleId="Strong">
    <w:name w:val="Strong"/>
    <w:basedOn w:val="DefaultParagraphFont"/>
    <w:uiPriority w:val="33"/>
    <w:qFormat/>
    <w:rsid w:val="00F73F1C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F73F1C"/>
    <w:pPr>
      <w:keepLines/>
      <w:numPr>
        <w:ilvl w:val="1"/>
      </w:numPr>
      <w:spacing w:after="480" w:line="320" w:lineRule="atLeast"/>
      <w:ind w:left="1247"/>
      <w:contextualSpacing/>
    </w:pPr>
    <w:rPr>
      <w:color w:val="1F497D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F73F1C"/>
    <w:rPr>
      <w:rFonts w:ascii="Gotham Book" w:eastAsiaTheme="minorEastAsia" w:hAnsi="Gotham Book" w:cs="Times New Roman"/>
      <w:color w:val="1F497D" w:themeColor="text2"/>
      <w:sz w:val="32"/>
      <w:lang w:val="en-AU" w:eastAsia="en-AU"/>
    </w:rPr>
  </w:style>
  <w:style w:type="numbering" w:customStyle="1" w:styleId="TableNumbers">
    <w:name w:val="Table Numbers"/>
    <w:uiPriority w:val="99"/>
    <w:rsid w:val="00F73F1C"/>
    <w:pPr>
      <w:numPr>
        <w:numId w:val="24"/>
      </w:numPr>
    </w:pPr>
  </w:style>
  <w:style w:type="paragraph" w:customStyle="1" w:styleId="TableTitle">
    <w:name w:val="Table Title"/>
    <w:basedOn w:val="FigureTitle"/>
    <w:uiPriority w:val="12"/>
    <w:qFormat/>
    <w:rsid w:val="00F73F1C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F73F1C"/>
    <w:pPr>
      <w:keepNext/>
      <w:pBdr>
        <w:bottom w:val="single" w:sz="4" w:space="2" w:color="auto"/>
      </w:pBdr>
      <w:tabs>
        <w:tab w:val="right" w:pos="10206"/>
      </w:tabs>
      <w:spacing w:after="120" w:line="340" w:lineRule="atLeast"/>
    </w:pPr>
    <w:rPr>
      <w:rFonts w:ascii="Gotham Medium" w:hAnsi="Gotham Medium"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F73F1C"/>
    <w:pPr>
      <w:tabs>
        <w:tab w:val="right" w:pos="10206"/>
      </w:tabs>
      <w:ind w:left="567" w:hanging="567"/>
    </w:pPr>
    <w:rPr>
      <w:rFonts w:ascii="Gotham Medium" w:hAnsi="Gotham Medium"/>
    </w:rPr>
  </w:style>
  <w:style w:type="paragraph" w:styleId="TOC3">
    <w:name w:val="toc 3"/>
    <w:basedOn w:val="Normal"/>
    <w:next w:val="Normal"/>
    <w:autoRedefine/>
    <w:uiPriority w:val="39"/>
    <w:rsid w:val="00F73F1C"/>
    <w:pPr>
      <w:tabs>
        <w:tab w:val="right" w:pos="10206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F73F1C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F73F1C"/>
    <w:pPr>
      <w:spacing w:after="240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7A1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56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56D"/>
    <w:rPr>
      <w:rFonts w:ascii="Gotham Book" w:eastAsiaTheme="minorEastAsia" w:hAnsi="Gotham Book" w:cs="Times New Roman"/>
      <w:color w:val="000000" w:themeColor="text1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56D"/>
    <w:rPr>
      <w:rFonts w:ascii="Gotham Book" w:eastAsiaTheme="minorEastAsia" w:hAnsi="Gotham Book" w:cs="Times New Roman"/>
      <w:b/>
      <w:bCs/>
      <w:color w:val="000000" w:themeColor="text1"/>
      <w:sz w:val="20"/>
      <w:szCs w:val="20"/>
      <w:lang w:val="en-AU" w:eastAsia="en-AU"/>
    </w:rPr>
  </w:style>
  <w:style w:type="character" w:styleId="Mention">
    <w:name w:val="Mention"/>
    <w:basedOn w:val="DefaultParagraphFont"/>
    <w:uiPriority w:val="99"/>
    <w:unhideWhenUsed/>
    <w:rsid w:val="0047566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8499da-f70f-48c9-a6de-e578977a26c0" xsi:nil="true"/>
    <lcf76f155ced4ddcb4097134ff3c332f xmlns="a35e7658-da8a-47ec-a583-bd875931de38">
      <Terms xmlns="http://schemas.microsoft.com/office/infopath/2007/PartnerControls"/>
    </lcf76f155ced4ddcb4097134ff3c332f>
    <_dlc_DocId xmlns="ef8499da-f70f-48c9-a6de-e578977a26c0">COMMRELS-791892855-22907</_dlc_DocId>
    <_dlc_DocIdUrl xmlns="ef8499da-f70f-48c9-a6de-e578977a26c0">
      <Url>https://nhmrc.sharepoint.com/sites/commrels/_layouts/15/DocIdRedir.aspx?ID=COMMRELS-791892855-22907</Url>
      <Description>COMMRELS-791892855-22907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594E84D08F44AEA43C18BE7E7DC4" ma:contentTypeVersion="16" ma:contentTypeDescription="Create a new document." ma:contentTypeScope="" ma:versionID="d546957eb43fcabb869b68dfd968018e">
  <xsd:schema xmlns:xsd="http://www.w3.org/2001/XMLSchema" xmlns:xs="http://www.w3.org/2001/XMLSchema" xmlns:p="http://schemas.microsoft.com/office/2006/metadata/properties" xmlns:ns2="ef8499da-f70f-48c9-a6de-e578977a26c0" xmlns:ns3="a35e7658-da8a-47ec-a583-bd875931de38" targetNamespace="http://schemas.microsoft.com/office/2006/metadata/properties" ma:root="true" ma:fieldsID="bd0165e67e0cb98c1b924fa85c6650b3" ns2:_="" ns3:_="">
    <xsd:import namespace="ef8499da-f70f-48c9-a6de-e578977a26c0"/>
    <xsd:import namespace="a35e7658-da8a-47ec-a583-bd875931de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99da-f70f-48c9-a6de-e578977a26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7477be80-b681-45c1-b288-94b257e9255f}" ma:internalName="TaxCatchAll" ma:showField="CatchAllData" ma:web="ef8499da-f70f-48c9-a6de-e578977a2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e7658-da8a-47ec-a583-bd875931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482b5b-748e-4687-9c7b-3c897542f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376E3D-4D91-43C4-8D1E-BC7678E769EE}">
  <ds:schemaRefs>
    <ds:schemaRef ds:uri="a35e7658-da8a-47ec-a583-bd875931de38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ef8499da-f70f-48c9-a6de-e578977a26c0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E53ACA9-BD02-4497-A814-68C5C10BC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499da-f70f-48c9-a6de-e578977a26c0"/>
    <ds:schemaRef ds:uri="a35e7658-da8a-47ec-a583-bd875931d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BBE0D-1C9A-4584-9E64-92A3E34A85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159EB3-4608-4814-A7DA-07F09334663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2023-02-21T05:04:00Z</dcterms:created>
  <dcterms:modified xsi:type="dcterms:W3CDTF">2023-02-21T05:04:00Z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5e7792-7543-4db2-bcc9-9caeff0b8eb1_Enabled">
    <vt:lpwstr>true</vt:lpwstr>
  </property>
  <property fmtid="{D5CDD505-2E9C-101B-9397-08002B2CF9AE}" pid="3" name="MSIP_Label_9a5e7792-7543-4db2-bcc9-9caeff0b8eb1_SetDate">
    <vt:lpwstr>2022-10-24T05:48:31Z</vt:lpwstr>
  </property>
  <property fmtid="{D5CDD505-2E9C-101B-9397-08002B2CF9AE}" pid="4" name="MSIP_Label_9a5e7792-7543-4db2-bcc9-9caeff0b8eb1_Method">
    <vt:lpwstr>Privileged</vt:lpwstr>
  </property>
  <property fmtid="{D5CDD505-2E9C-101B-9397-08002B2CF9AE}" pid="5" name="MSIP_Label_9a5e7792-7543-4db2-bcc9-9caeff0b8eb1_Name">
    <vt:lpwstr>OFFICIAL</vt:lpwstr>
  </property>
  <property fmtid="{D5CDD505-2E9C-101B-9397-08002B2CF9AE}" pid="6" name="MSIP_Label_9a5e7792-7543-4db2-bcc9-9caeff0b8eb1_SiteId">
    <vt:lpwstr>402fca06-dc9c-412f-9bf9-1a335a4671f7</vt:lpwstr>
  </property>
  <property fmtid="{D5CDD505-2E9C-101B-9397-08002B2CF9AE}" pid="7" name="MSIP_Label_9a5e7792-7543-4db2-bcc9-9caeff0b8eb1_ActionId">
    <vt:lpwstr>9bad8ba2-6c8e-439d-b306-69cfaef4617c</vt:lpwstr>
  </property>
  <property fmtid="{D5CDD505-2E9C-101B-9397-08002B2CF9AE}" pid="8" name="MSIP_Label_9a5e7792-7543-4db2-bcc9-9caeff0b8eb1_ContentBits">
    <vt:lpwstr>0</vt:lpwstr>
  </property>
  <property fmtid="{D5CDD505-2E9C-101B-9397-08002B2CF9AE}" pid="9" name="LastSaved">
    <vt:filetime>2022-08-15T00:00:00Z</vt:filetime>
  </property>
  <property fmtid="{D5CDD505-2E9C-101B-9397-08002B2CF9AE}" pid="10" name="MediaServiceImageTags">
    <vt:lpwstr/>
  </property>
  <property fmtid="{D5CDD505-2E9C-101B-9397-08002B2CF9AE}" pid="11" name="Created">
    <vt:filetime>2022-02-28T00:00:00Z</vt:filetime>
  </property>
  <property fmtid="{D5CDD505-2E9C-101B-9397-08002B2CF9AE}" pid="12" name="ContentTypeId">
    <vt:lpwstr>0x01010055DA594E84D08F44AEA43C18BE7E7DC4</vt:lpwstr>
  </property>
  <property fmtid="{D5CDD505-2E9C-101B-9397-08002B2CF9AE}" pid="13" name="_dlc_DocIdItemGuid">
    <vt:lpwstr>2ca1bf5e-5b07-43f5-bc61-3f33f6ccad16</vt:lpwstr>
  </property>
  <property fmtid="{D5CDD505-2E9C-101B-9397-08002B2CF9AE}" pid="14" name="Creator">
    <vt:lpwstr>Microsoft® Word for Microsoft 365</vt:lpwstr>
  </property>
  <property fmtid="{D5CDD505-2E9C-101B-9397-08002B2CF9AE}" pid="15" name="Producer">
    <vt:lpwstr>Microsoft® Word for Microsoft 365</vt:lpwstr>
  </property>
</Properties>
</file>